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9E7" w:rsidRPr="00217028" w:rsidRDefault="000239E7" w:rsidP="00B05147">
      <w:pPr>
        <w:spacing w:after="0" w:line="360" w:lineRule="auto"/>
        <w:jc w:val="center"/>
        <w:rPr>
          <w:rFonts w:ascii="Times New Roman" w:hAnsi="Times New Roman" w:cs="Times New Roman"/>
          <w:b/>
          <w:sz w:val="24"/>
          <w:szCs w:val="24"/>
        </w:rPr>
      </w:pPr>
      <w:r w:rsidRPr="00217028">
        <w:rPr>
          <w:rFonts w:ascii="Times New Roman" w:hAnsi="Times New Roman" w:cs="Times New Roman"/>
          <w:b/>
          <w:sz w:val="24"/>
          <w:szCs w:val="24"/>
        </w:rPr>
        <w:t>BAB I</w:t>
      </w:r>
    </w:p>
    <w:p w:rsidR="000239E7" w:rsidRPr="00217028" w:rsidRDefault="000239E7" w:rsidP="000239E7">
      <w:pPr>
        <w:spacing w:after="0" w:line="360" w:lineRule="auto"/>
        <w:jc w:val="center"/>
        <w:rPr>
          <w:rFonts w:ascii="Times New Roman" w:hAnsi="Times New Roman" w:cs="Times New Roman"/>
          <w:b/>
          <w:sz w:val="24"/>
          <w:szCs w:val="24"/>
        </w:rPr>
      </w:pPr>
      <w:r w:rsidRPr="00217028">
        <w:rPr>
          <w:rFonts w:ascii="Times New Roman" w:hAnsi="Times New Roman" w:cs="Times New Roman"/>
          <w:b/>
          <w:sz w:val="24"/>
          <w:szCs w:val="24"/>
        </w:rPr>
        <w:t>PENDAHULUAN</w:t>
      </w:r>
    </w:p>
    <w:p w:rsidR="000239E7" w:rsidRPr="000239E7" w:rsidRDefault="000239E7" w:rsidP="000239E7">
      <w:pPr>
        <w:spacing w:after="0" w:line="360" w:lineRule="auto"/>
        <w:jc w:val="center"/>
        <w:rPr>
          <w:rFonts w:ascii="Times New Roman" w:hAnsi="Times New Roman" w:cs="Times New Roman"/>
          <w:sz w:val="24"/>
          <w:szCs w:val="24"/>
        </w:rPr>
      </w:pPr>
    </w:p>
    <w:p w:rsidR="000239E7" w:rsidRPr="00217028" w:rsidRDefault="000239E7" w:rsidP="000239E7">
      <w:pPr>
        <w:pStyle w:val="ListParagraph"/>
        <w:numPr>
          <w:ilvl w:val="0"/>
          <w:numId w:val="1"/>
        </w:numPr>
        <w:spacing w:after="0" w:line="360" w:lineRule="auto"/>
        <w:ind w:left="426" w:hanging="426"/>
        <w:jc w:val="both"/>
        <w:rPr>
          <w:rFonts w:ascii="Times New Roman" w:hAnsi="Times New Roman" w:cs="Times New Roman"/>
          <w:b/>
          <w:sz w:val="24"/>
          <w:szCs w:val="24"/>
        </w:rPr>
      </w:pPr>
      <w:r w:rsidRPr="00217028">
        <w:rPr>
          <w:rFonts w:ascii="Times New Roman" w:hAnsi="Times New Roman" w:cs="Times New Roman"/>
          <w:b/>
          <w:i/>
          <w:sz w:val="24"/>
          <w:szCs w:val="24"/>
        </w:rPr>
        <w:t>Latar Belakang Masalah</w:t>
      </w:r>
    </w:p>
    <w:p w:rsidR="002F2E17" w:rsidRPr="000239E7" w:rsidRDefault="000239E7" w:rsidP="000239E7">
      <w:pPr>
        <w:tabs>
          <w:tab w:val="left" w:pos="0"/>
        </w:tabs>
        <w:spacing w:after="0" w:line="360" w:lineRule="auto"/>
        <w:jc w:val="both"/>
        <w:rPr>
          <w:rFonts w:ascii="Times New Roman" w:hAnsi="Times New Roman" w:cs="Times New Roman"/>
          <w:sz w:val="24"/>
        </w:rPr>
      </w:pPr>
      <w:r>
        <w:rPr>
          <w:rFonts w:ascii="Arial" w:hAnsi="Arial" w:cs="Arial"/>
          <w:sz w:val="24"/>
        </w:rPr>
        <w:tab/>
      </w:r>
      <w:r w:rsidRPr="000239E7">
        <w:rPr>
          <w:rFonts w:ascii="Times New Roman" w:hAnsi="Times New Roman" w:cs="Times New Roman"/>
          <w:sz w:val="24"/>
        </w:rPr>
        <w:t xml:space="preserve">Kanker adalah penyebab utama kedua kematian di dunia. Secara global diperkirakan 11 juta kasus baru kanker terjadi setiap tahun (National Cancer Institute. 2007). Laporan Hasil Riset Kesehatan Dasar (RISKESDAS) Indonesia tahun 2007 menunjukkan bahwa peringkat kematian akibat kanker adalah yang ke-7. Pada tahun 2008 kasus kanker </w:t>
      </w:r>
      <w:r w:rsidR="002F2E17">
        <w:rPr>
          <w:rFonts w:ascii="Times New Roman" w:hAnsi="Times New Roman" w:cs="Times New Roman"/>
          <w:sz w:val="24"/>
        </w:rPr>
        <w:t xml:space="preserve">leher </w:t>
      </w:r>
      <w:r w:rsidRPr="000239E7">
        <w:rPr>
          <w:rFonts w:ascii="Times New Roman" w:hAnsi="Times New Roman" w:cs="Times New Roman"/>
          <w:sz w:val="24"/>
        </w:rPr>
        <w:t>rahim masih menduduki peringkat pertama insidensi kanker di Indonesia. Di dunia, setiap dua menit seorang wanita meninggal dunia akibat kanker leher rahim. Fakta-fakta tersebut menyebabkan kanker leher rahim menempati posisi kedua kanker terbanyak pada perempuan di dunia. Pengobatan kanker pada umumnya sama, yaitu salah satu atau kombinasi dari operasi, penyinaran (radioterapi), obat pembunuh sel kanker (sitostatika), meningkatkan daya tahan tubuh dan pengobatan dengan hormon. Hasilnya tentu bergantung pada keadaan pasien dan jenis kanker (Sofyan, 2000).</w:t>
      </w:r>
    </w:p>
    <w:p w:rsidR="000239E7" w:rsidRDefault="000239E7" w:rsidP="000239E7">
      <w:pPr>
        <w:pStyle w:val="ListParagraph"/>
        <w:spacing w:after="0" w:line="360" w:lineRule="auto"/>
        <w:ind w:left="0" w:firstLine="720"/>
        <w:jc w:val="both"/>
        <w:rPr>
          <w:rFonts w:ascii="Times New Roman" w:hAnsi="Times New Roman" w:cs="Times New Roman"/>
          <w:sz w:val="24"/>
        </w:rPr>
      </w:pPr>
      <w:r w:rsidRPr="000239E7">
        <w:rPr>
          <w:rFonts w:ascii="Times New Roman" w:hAnsi="Times New Roman" w:cs="Times New Roman"/>
          <w:sz w:val="24"/>
        </w:rPr>
        <w:t>Pertimbangan penggunaan obat kanker alternatif ditekankan utamanya pada tumbuhan dan herbal. Obat-obat herbal menjadi popular karena penggunaannya untuk mengobati berbagai jenis penyakit dengan efek toksik yang rendah dan efek terapeutik yang lebih baik (Atmakuri, 2010).</w:t>
      </w:r>
    </w:p>
    <w:p w:rsidR="00DA1D01" w:rsidRDefault="00DA1D01" w:rsidP="000239E7">
      <w:pPr>
        <w:pStyle w:val="ListParagraph"/>
        <w:spacing w:after="0" w:line="360" w:lineRule="auto"/>
        <w:ind w:left="0" w:firstLine="720"/>
        <w:jc w:val="both"/>
        <w:rPr>
          <w:rFonts w:ascii="Times New Roman" w:hAnsi="Times New Roman" w:cs="Times New Roman"/>
          <w:sz w:val="24"/>
        </w:rPr>
      </w:pPr>
      <w:r>
        <w:rPr>
          <w:rFonts w:ascii="Times New Roman" w:hAnsi="Times New Roman" w:cs="Times New Roman"/>
          <w:sz w:val="24"/>
        </w:rPr>
        <w:t>Secara empiris, klika anak dara (</w:t>
      </w:r>
      <w:r>
        <w:rPr>
          <w:rFonts w:ascii="Times New Roman" w:hAnsi="Times New Roman" w:cs="Times New Roman"/>
          <w:i/>
          <w:sz w:val="24"/>
        </w:rPr>
        <w:t>Croton oblongus</w:t>
      </w:r>
      <w:r>
        <w:rPr>
          <w:rFonts w:ascii="Times New Roman" w:hAnsi="Times New Roman" w:cs="Times New Roman"/>
          <w:sz w:val="24"/>
        </w:rPr>
        <w:t xml:space="preserve"> Burm F.) digunakan untuk mengobati kanker rahim oleh masyarakat Sinjai, khususnya masyarakat dusun Bongkong Kabupaten Sinjai Tengah, Sulawesi Selatan. Selain untuk mengobati kanker, tumbuhan ini juga digunakan sebagai penghilang nyeri haid, penghilang bau badan, dan bedak dingin untuk mengencangkan kulit. </w:t>
      </w:r>
    </w:p>
    <w:p w:rsidR="00EA0A3C" w:rsidRPr="00EA0A3C" w:rsidRDefault="00EA0A3C" w:rsidP="00EC19A6">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Tumbuhan ini telah diteliti memiliki aktivitas antioksidan dengan nilai IC50 sebesar 229,086 µg/ml (Samrina, 2013). Untuk menambah data ilmiah mengenai manfaat klika anak dara, utamanya dalam menemukan obat kanker alternatif, maka </w:t>
      </w:r>
      <w:r>
        <w:rPr>
          <w:rFonts w:ascii="Times New Roman" w:hAnsi="Times New Roman" w:cs="Times New Roman"/>
          <w:sz w:val="24"/>
        </w:rPr>
        <w:lastRenderedPageBreak/>
        <w:t>perlu dilakukan penelitian mengenai uji aktivitas klika anak dara (</w:t>
      </w:r>
      <w:r>
        <w:rPr>
          <w:rFonts w:ascii="Times New Roman" w:hAnsi="Times New Roman" w:cs="Times New Roman"/>
          <w:i/>
          <w:sz w:val="24"/>
        </w:rPr>
        <w:t xml:space="preserve">croton oblongus </w:t>
      </w:r>
      <w:r>
        <w:rPr>
          <w:rFonts w:ascii="Times New Roman" w:hAnsi="Times New Roman" w:cs="Times New Roman"/>
          <w:sz w:val="24"/>
        </w:rPr>
        <w:t>burm f.) terhadap penghambatan sel kanker leher rahim.</w:t>
      </w:r>
    </w:p>
    <w:p w:rsidR="000239E7" w:rsidRPr="000239E7" w:rsidRDefault="000239E7" w:rsidP="000239E7">
      <w:pPr>
        <w:pStyle w:val="ListParagraph"/>
        <w:spacing w:after="0" w:line="360" w:lineRule="auto"/>
        <w:ind w:left="0" w:firstLine="720"/>
        <w:jc w:val="both"/>
        <w:rPr>
          <w:rFonts w:ascii="Times New Roman" w:hAnsi="Times New Roman" w:cs="Times New Roman"/>
          <w:sz w:val="24"/>
          <w:szCs w:val="24"/>
        </w:rPr>
      </w:pPr>
    </w:p>
    <w:p w:rsidR="000239E7" w:rsidRPr="00217028" w:rsidRDefault="000239E7" w:rsidP="000239E7">
      <w:pPr>
        <w:pStyle w:val="ListParagraph"/>
        <w:numPr>
          <w:ilvl w:val="0"/>
          <w:numId w:val="1"/>
        </w:numPr>
        <w:spacing w:after="0" w:line="360" w:lineRule="auto"/>
        <w:ind w:left="426" w:hanging="426"/>
        <w:jc w:val="both"/>
        <w:rPr>
          <w:rFonts w:ascii="Times New Roman" w:hAnsi="Times New Roman" w:cs="Times New Roman"/>
          <w:b/>
          <w:sz w:val="24"/>
          <w:szCs w:val="24"/>
        </w:rPr>
      </w:pPr>
      <w:r w:rsidRPr="00217028">
        <w:rPr>
          <w:rFonts w:ascii="Times New Roman" w:hAnsi="Times New Roman" w:cs="Times New Roman"/>
          <w:b/>
          <w:i/>
          <w:sz w:val="24"/>
          <w:szCs w:val="24"/>
        </w:rPr>
        <w:t>Rumusan Masalah</w:t>
      </w:r>
    </w:p>
    <w:p w:rsidR="000239E7" w:rsidRDefault="000239E7" w:rsidP="000239E7">
      <w:pPr>
        <w:pStyle w:val="ListParagraph"/>
        <w:numPr>
          <w:ilvl w:val="0"/>
          <w:numId w:val="2"/>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Apakah ekstrak klika anak dara (</w:t>
      </w:r>
      <w:r>
        <w:rPr>
          <w:rFonts w:ascii="Times New Roman" w:hAnsi="Times New Roman" w:cs="Times New Roman"/>
          <w:i/>
          <w:sz w:val="24"/>
          <w:szCs w:val="24"/>
        </w:rPr>
        <w:t>Croton oblongus</w:t>
      </w:r>
      <w:r>
        <w:rPr>
          <w:rFonts w:ascii="Times New Roman" w:hAnsi="Times New Roman" w:cs="Times New Roman"/>
          <w:sz w:val="24"/>
          <w:szCs w:val="24"/>
        </w:rPr>
        <w:t xml:space="preserve"> Burm F.) memiliki aktivitas penghambatan terhadap sel kanker </w:t>
      </w:r>
      <w:r w:rsidR="002F2E17">
        <w:rPr>
          <w:rFonts w:ascii="Times New Roman" w:hAnsi="Times New Roman" w:cs="Times New Roman"/>
          <w:sz w:val="24"/>
          <w:szCs w:val="24"/>
        </w:rPr>
        <w:t xml:space="preserve">leher </w:t>
      </w:r>
      <w:r>
        <w:rPr>
          <w:rFonts w:ascii="Times New Roman" w:hAnsi="Times New Roman" w:cs="Times New Roman"/>
          <w:sz w:val="24"/>
          <w:szCs w:val="24"/>
        </w:rPr>
        <w:t>rahim</w:t>
      </w:r>
      <w:r w:rsidR="002F2E17">
        <w:rPr>
          <w:rFonts w:ascii="Times New Roman" w:hAnsi="Times New Roman" w:cs="Times New Roman"/>
          <w:sz w:val="24"/>
          <w:szCs w:val="24"/>
        </w:rPr>
        <w:t>?</w:t>
      </w:r>
    </w:p>
    <w:p w:rsidR="000239E7" w:rsidRPr="000239E7" w:rsidRDefault="000239E7" w:rsidP="000239E7">
      <w:pPr>
        <w:pStyle w:val="ListParagraph"/>
        <w:numPr>
          <w:ilvl w:val="0"/>
          <w:numId w:val="2"/>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Berapakah nilai IC50 ekstrak klika anak dara </w:t>
      </w:r>
      <w:r w:rsidR="002F2E17">
        <w:rPr>
          <w:rFonts w:ascii="Times New Roman" w:hAnsi="Times New Roman" w:cs="Times New Roman"/>
          <w:sz w:val="24"/>
          <w:szCs w:val="24"/>
        </w:rPr>
        <w:t>(</w:t>
      </w:r>
      <w:r w:rsidR="002F2E17">
        <w:rPr>
          <w:rFonts w:ascii="Times New Roman" w:hAnsi="Times New Roman" w:cs="Times New Roman"/>
          <w:i/>
          <w:sz w:val="24"/>
          <w:szCs w:val="24"/>
        </w:rPr>
        <w:t>Croton oblongus</w:t>
      </w:r>
      <w:r w:rsidR="002F2E17">
        <w:rPr>
          <w:rFonts w:ascii="Times New Roman" w:hAnsi="Times New Roman" w:cs="Times New Roman"/>
          <w:sz w:val="24"/>
          <w:szCs w:val="24"/>
        </w:rPr>
        <w:t xml:space="preserve"> Burm F.)?</w:t>
      </w:r>
    </w:p>
    <w:p w:rsidR="000239E7" w:rsidRPr="00217028" w:rsidRDefault="000239E7" w:rsidP="000239E7">
      <w:pPr>
        <w:pStyle w:val="ListParagraph"/>
        <w:numPr>
          <w:ilvl w:val="0"/>
          <w:numId w:val="1"/>
        </w:numPr>
        <w:spacing w:after="0" w:line="360" w:lineRule="auto"/>
        <w:ind w:left="426" w:hanging="426"/>
        <w:jc w:val="both"/>
        <w:rPr>
          <w:rFonts w:ascii="Times New Roman" w:hAnsi="Times New Roman" w:cs="Times New Roman"/>
          <w:b/>
          <w:sz w:val="24"/>
          <w:szCs w:val="24"/>
        </w:rPr>
      </w:pPr>
      <w:r w:rsidRPr="00217028">
        <w:rPr>
          <w:rFonts w:ascii="Times New Roman" w:hAnsi="Times New Roman" w:cs="Times New Roman"/>
          <w:b/>
          <w:i/>
          <w:sz w:val="24"/>
          <w:szCs w:val="24"/>
        </w:rPr>
        <w:t>Tujuan Penelitian</w:t>
      </w:r>
    </w:p>
    <w:p w:rsidR="002F2E17" w:rsidRDefault="002F2E17" w:rsidP="002F2E17">
      <w:pPr>
        <w:pStyle w:val="ListParagraph"/>
        <w:numPr>
          <w:ilvl w:val="0"/>
          <w:numId w:val="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Mengetahui aktivitas klika anak dara (</w:t>
      </w:r>
      <w:r>
        <w:rPr>
          <w:rFonts w:ascii="Times New Roman" w:hAnsi="Times New Roman" w:cs="Times New Roman"/>
          <w:i/>
          <w:sz w:val="24"/>
          <w:szCs w:val="24"/>
        </w:rPr>
        <w:t>Croton oblongus</w:t>
      </w:r>
      <w:r>
        <w:rPr>
          <w:rFonts w:ascii="Times New Roman" w:hAnsi="Times New Roman" w:cs="Times New Roman"/>
          <w:sz w:val="24"/>
          <w:szCs w:val="24"/>
        </w:rPr>
        <w:t xml:space="preserve"> Burm F.) terhadap penghambatan sel kanker leher rahim</w:t>
      </w:r>
    </w:p>
    <w:p w:rsidR="002F2E17" w:rsidRPr="002F2E17" w:rsidRDefault="002F2E17" w:rsidP="002F2E17">
      <w:pPr>
        <w:pStyle w:val="ListParagraph"/>
        <w:numPr>
          <w:ilvl w:val="0"/>
          <w:numId w:val="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Mengetahui nilai IC50 ekstrak klika anak dara (</w:t>
      </w:r>
      <w:r>
        <w:rPr>
          <w:rFonts w:ascii="Times New Roman" w:hAnsi="Times New Roman" w:cs="Times New Roman"/>
          <w:i/>
          <w:sz w:val="24"/>
          <w:szCs w:val="24"/>
        </w:rPr>
        <w:t>Croton oblongus</w:t>
      </w:r>
      <w:r>
        <w:rPr>
          <w:rFonts w:ascii="Times New Roman" w:hAnsi="Times New Roman" w:cs="Times New Roman"/>
          <w:sz w:val="24"/>
          <w:szCs w:val="24"/>
        </w:rPr>
        <w:t xml:space="preserve"> Burm F.)</w:t>
      </w:r>
    </w:p>
    <w:p w:rsidR="000239E7" w:rsidRPr="00217028" w:rsidRDefault="000239E7" w:rsidP="000239E7">
      <w:pPr>
        <w:pStyle w:val="ListParagraph"/>
        <w:numPr>
          <w:ilvl w:val="0"/>
          <w:numId w:val="1"/>
        </w:numPr>
        <w:spacing w:after="0" w:line="360" w:lineRule="auto"/>
        <w:ind w:left="426" w:hanging="426"/>
        <w:jc w:val="both"/>
        <w:rPr>
          <w:rFonts w:ascii="Times New Roman" w:hAnsi="Times New Roman" w:cs="Times New Roman"/>
          <w:b/>
          <w:sz w:val="24"/>
          <w:szCs w:val="24"/>
        </w:rPr>
      </w:pPr>
      <w:r w:rsidRPr="00217028">
        <w:rPr>
          <w:rFonts w:ascii="Times New Roman" w:hAnsi="Times New Roman" w:cs="Times New Roman"/>
          <w:b/>
          <w:i/>
          <w:sz w:val="24"/>
          <w:szCs w:val="24"/>
        </w:rPr>
        <w:t>Manfaat Penelitian</w:t>
      </w:r>
    </w:p>
    <w:p w:rsidR="002F2E17" w:rsidRDefault="002F2E17" w:rsidP="002F2E17">
      <w:pPr>
        <w:pStyle w:val="ListParagraph"/>
        <w:numPr>
          <w:ilvl w:val="0"/>
          <w:numId w:val="4"/>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Memberikan data ilmiah mengenai aktivitas klika anak dara (</w:t>
      </w:r>
      <w:r>
        <w:rPr>
          <w:rFonts w:ascii="Times New Roman" w:hAnsi="Times New Roman" w:cs="Times New Roman"/>
          <w:i/>
          <w:sz w:val="24"/>
          <w:szCs w:val="24"/>
        </w:rPr>
        <w:t>Croton oblongus</w:t>
      </w:r>
      <w:r>
        <w:rPr>
          <w:rFonts w:ascii="Times New Roman" w:hAnsi="Times New Roman" w:cs="Times New Roman"/>
          <w:sz w:val="24"/>
          <w:szCs w:val="24"/>
        </w:rPr>
        <w:t xml:space="preserve"> Burm F.) terhadap penghambatan sel kanker leher rahim</w:t>
      </w:r>
    </w:p>
    <w:p w:rsidR="002F2E17" w:rsidRPr="002F2E17" w:rsidRDefault="002F2E17" w:rsidP="002F2E17">
      <w:pPr>
        <w:pStyle w:val="ListParagraph"/>
        <w:numPr>
          <w:ilvl w:val="0"/>
          <w:numId w:val="4"/>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Pemanfaatan tumbuhan klika anak dara (</w:t>
      </w:r>
      <w:r>
        <w:rPr>
          <w:rFonts w:ascii="Times New Roman" w:hAnsi="Times New Roman" w:cs="Times New Roman"/>
          <w:i/>
          <w:sz w:val="24"/>
          <w:szCs w:val="24"/>
        </w:rPr>
        <w:t>Croton oblongus</w:t>
      </w:r>
      <w:r>
        <w:rPr>
          <w:rFonts w:ascii="Times New Roman" w:hAnsi="Times New Roman" w:cs="Times New Roman"/>
          <w:sz w:val="24"/>
          <w:szCs w:val="24"/>
        </w:rPr>
        <w:t xml:space="preserve"> Burm F.) sebagai salah satu alternatif pengobatan kanker leher rahim </w:t>
      </w:r>
    </w:p>
    <w:p w:rsidR="000239E7" w:rsidRDefault="000239E7" w:rsidP="000239E7">
      <w:pPr>
        <w:spacing w:after="0" w:line="360" w:lineRule="auto"/>
        <w:jc w:val="both"/>
        <w:rPr>
          <w:rFonts w:ascii="Arial" w:hAnsi="Arial" w:cs="Arial"/>
          <w:sz w:val="24"/>
          <w:szCs w:val="24"/>
        </w:rPr>
      </w:pPr>
    </w:p>
    <w:p w:rsidR="002F2E17" w:rsidRDefault="002F2E17" w:rsidP="000239E7">
      <w:pPr>
        <w:spacing w:after="0" w:line="360" w:lineRule="auto"/>
        <w:jc w:val="both"/>
        <w:rPr>
          <w:rFonts w:ascii="Arial" w:hAnsi="Arial" w:cs="Arial"/>
          <w:sz w:val="24"/>
          <w:szCs w:val="24"/>
        </w:rPr>
      </w:pPr>
    </w:p>
    <w:p w:rsidR="002F2E17" w:rsidRDefault="002F2E17" w:rsidP="000239E7">
      <w:pPr>
        <w:spacing w:after="0" w:line="360" w:lineRule="auto"/>
        <w:jc w:val="both"/>
        <w:rPr>
          <w:rFonts w:ascii="Arial" w:hAnsi="Arial" w:cs="Arial"/>
          <w:sz w:val="24"/>
          <w:szCs w:val="24"/>
        </w:rPr>
      </w:pPr>
    </w:p>
    <w:p w:rsidR="002F2E17" w:rsidRDefault="002F2E17" w:rsidP="000239E7">
      <w:pPr>
        <w:spacing w:after="0" w:line="360" w:lineRule="auto"/>
        <w:jc w:val="both"/>
        <w:rPr>
          <w:rFonts w:ascii="Arial" w:hAnsi="Arial" w:cs="Arial"/>
          <w:sz w:val="24"/>
          <w:szCs w:val="24"/>
        </w:rPr>
      </w:pPr>
    </w:p>
    <w:p w:rsidR="002F2E17" w:rsidRDefault="002F2E17" w:rsidP="000239E7">
      <w:pPr>
        <w:spacing w:after="0" w:line="360" w:lineRule="auto"/>
        <w:jc w:val="both"/>
        <w:rPr>
          <w:rFonts w:ascii="Arial" w:hAnsi="Arial" w:cs="Arial"/>
          <w:sz w:val="24"/>
          <w:szCs w:val="24"/>
        </w:rPr>
      </w:pPr>
    </w:p>
    <w:p w:rsidR="002F2E17" w:rsidRDefault="002F2E17" w:rsidP="000239E7">
      <w:pPr>
        <w:spacing w:after="0" w:line="360" w:lineRule="auto"/>
        <w:jc w:val="both"/>
        <w:rPr>
          <w:rFonts w:ascii="Arial" w:hAnsi="Arial" w:cs="Arial"/>
          <w:sz w:val="24"/>
          <w:szCs w:val="24"/>
        </w:rPr>
      </w:pPr>
    </w:p>
    <w:p w:rsidR="002F2E17" w:rsidRDefault="002F2E17" w:rsidP="000239E7">
      <w:pPr>
        <w:spacing w:after="0" w:line="360" w:lineRule="auto"/>
        <w:jc w:val="both"/>
        <w:rPr>
          <w:rFonts w:ascii="Arial" w:hAnsi="Arial" w:cs="Arial"/>
          <w:sz w:val="24"/>
          <w:szCs w:val="24"/>
        </w:rPr>
      </w:pPr>
    </w:p>
    <w:p w:rsidR="002F2E17" w:rsidRDefault="002F2E17" w:rsidP="000239E7">
      <w:pPr>
        <w:spacing w:after="0" w:line="360" w:lineRule="auto"/>
        <w:jc w:val="both"/>
        <w:rPr>
          <w:rFonts w:ascii="Arial" w:hAnsi="Arial" w:cs="Arial"/>
          <w:sz w:val="24"/>
          <w:szCs w:val="24"/>
        </w:rPr>
      </w:pPr>
    </w:p>
    <w:p w:rsidR="002F2E17" w:rsidRDefault="002F2E17" w:rsidP="000239E7">
      <w:pPr>
        <w:spacing w:after="0" w:line="360" w:lineRule="auto"/>
        <w:jc w:val="both"/>
        <w:rPr>
          <w:rFonts w:ascii="Arial" w:hAnsi="Arial" w:cs="Arial"/>
          <w:sz w:val="24"/>
          <w:szCs w:val="24"/>
        </w:rPr>
      </w:pPr>
    </w:p>
    <w:p w:rsidR="002F2E17" w:rsidRDefault="002F2E17" w:rsidP="000239E7">
      <w:pPr>
        <w:spacing w:after="0" w:line="360" w:lineRule="auto"/>
        <w:jc w:val="both"/>
        <w:rPr>
          <w:rFonts w:ascii="Arial" w:hAnsi="Arial" w:cs="Arial"/>
          <w:sz w:val="24"/>
          <w:szCs w:val="24"/>
        </w:rPr>
      </w:pPr>
    </w:p>
    <w:p w:rsidR="002F2E17" w:rsidRDefault="002F2E17" w:rsidP="000239E7">
      <w:pPr>
        <w:spacing w:after="0" w:line="360" w:lineRule="auto"/>
        <w:jc w:val="both"/>
        <w:rPr>
          <w:rFonts w:ascii="Arial" w:hAnsi="Arial" w:cs="Arial"/>
          <w:sz w:val="24"/>
          <w:szCs w:val="24"/>
        </w:rPr>
      </w:pPr>
    </w:p>
    <w:p w:rsidR="002F2E17" w:rsidRDefault="002F2E17" w:rsidP="000239E7">
      <w:pPr>
        <w:spacing w:after="0" w:line="360" w:lineRule="auto"/>
        <w:jc w:val="both"/>
        <w:rPr>
          <w:rFonts w:ascii="Arial" w:hAnsi="Arial" w:cs="Arial"/>
          <w:sz w:val="24"/>
          <w:szCs w:val="24"/>
        </w:rPr>
      </w:pPr>
    </w:p>
    <w:p w:rsidR="002F2E17" w:rsidRDefault="002F2E17" w:rsidP="000239E7">
      <w:pPr>
        <w:spacing w:after="0" w:line="360" w:lineRule="auto"/>
        <w:jc w:val="both"/>
        <w:rPr>
          <w:rFonts w:ascii="Arial" w:hAnsi="Arial" w:cs="Arial"/>
          <w:sz w:val="24"/>
          <w:szCs w:val="24"/>
        </w:rPr>
      </w:pPr>
    </w:p>
    <w:p w:rsidR="002F2E17" w:rsidRPr="00217028" w:rsidRDefault="002F2E17" w:rsidP="002F2E17">
      <w:pPr>
        <w:spacing w:after="0" w:line="360" w:lineRule="auto"/>
        <w:jc w:val="center"/>
        <w:rPr>
          <w:rFonts w:ascii="Times New Roman" w:hAnsi="Times New Roman" w:cs="Times New Roman"/>
          <w:b/>
          <w:sz w:val="24"/>
          <w:szCs w:val="24"/>
        </w:rPr>
      </w:pPr>
      <w:r w:rsidRPr="00217028">
        <w:rPr>
          <w:rFonts w:ascii="Times New Roman" w:hAnsi="Times New Roman" w:cs="Times New Roman"/>
          <w:b/>
          <w:sz w:val="24"/>
          <w:szCs w:val="24"/>
        </w:rPr>
        <w:lastRenderedPageBreak/>
        <w:t>BAB II</w:t>
      </w:r>
    </w:p>
    <w:p w:rsidR="002F2E17" w:rsidRPr="00217028" w:rsidRDefault="002F2E17" w:rsidP="002F2E17">
      <w:pPr>
        <w:spacing w:after="0" w:line="360" w:lineRule="auto"/>
        <w:jc w:val="center"/>
        <w:rPr>
          <w:rFonts w:ascii="Times New Roman" w:hAnsi="Times New Roman" w:cs="Times New Roman"/>
          <w:b/>
          <w:sz w:val="24"/>
          <w:szCs w:val="24"/>
        </w:rPr>
      </w:pPr>
      <w:r w:rsidRPr="00217028">
        <w:rPr>
          <w:rFonts w:ascii="Times New Roman" w:hAnsi="Times New Roman" w:cs="Times New Roman"/>
          <w:b/>
          <w:sz w:val="24"/>
          <w:szCs w:val="24"/>
        </w:rPr>
        <w:t>TINJAUAN PUSTAKA</w:t>
      </w:r>
    </w:p>
    <w:p w:rsidR="002F2E17" w:rsidRPr="002F2E17" w:rsidRDefault="002F2E17" w:rsidP="002F2E17">
      <w:pPr>
        <w:spacing w:after="0" w:line="360" w:lineRule="auto"/>
        <w:jc w:val="center"/>
        <w:rPr>
          <w:rFonts w:ascii="Times New Roman" w:hAnsi="Times New Roman" w:cs="Times New Roman"/>
          <w:sz w:val="24"/>
          <w:szCs w:val="24"/>
        </w:rPr>
      </w:pPr>
    </w:p>
    <w:p w:rsidR="002F2E17" w:rsidRPr="004B37D8" w:rsidRDefault="002F2E17" w:rsidP="004B37D8">
      <w:pPr>
        <w:pStyle w:val="ListParagraph"/>
        <w:numPr>
          <w:ilvl w:val="0"/>
          <w:numId w:val="7"/>
        </w:numPr>
        <w:spacing w:after="0" w:line="360" w:lineRule="auto"/>
        <w:ind w:left="426" w:hanging="426"/>
        <w:rPr>
          <w:rFonts w:ascii="Times New Roman" w:hAnsi="Times New Roman" w:cs="Times New Roman"/>
          <w:b/>
          <w:sz w:val="24"/>
        </w:rPr>
      </w:pPr>
      <w:r w:rsidRPr="004B37D8">
        <w:rPr>
          <w:rFonts w:ascii="Times New Roman" w:hAnsi="Times New Roman" w:cs="Times New Roman"/>
          <w:b/>
          <w:sz w:val="24"/>
        </w:rPr>
        <w:t>Kanker</w:t>
      </w:r>
    </w:p>
    <w:p w:rsidR="002F2E17" w:rsidRPr="004B37D8" w:rsidRDefault="002F2E17" w:rsidP="004B37D8">
      <w:pPr>
        <w:spacing w:after="0" w:line="360" w:lineRule="auto"/>
        <w:ind w:firstLine="720"/>
        <w:jc w:val="both"/>
        <w:rPr>
          <w:rFonts w:ascii="Times New Roman" w:hAnsi="Times New Roman" w:cs="Times New Roman"/>
          <w:sz w:val="24"/>
        </w:rPr>
      </w:pPr>
      <w:r w:rsidRPr="004B37D8">
        <w:rPr>
          <w:rFonts w:ascii="Times New Roman" w:hAnsi="Times New Roman" w:cs="Times New Roman"/>
          <w:sz w:val="24"/>
        </w:rPr>
        <w:t xml:space="preserve">Kanker didefenisikan sebagai penyakit dimana sel-se abnormal membelah tanpa control dan mampu menyerang jaringan lain. Saat ini, kanker merupakan penyebab kematian nomor satu di Amerika Serikat untuk orang-orang dengan usia dibawah 75 tahun (Mbeunkui dan Johann, 2009). Setiap tahun, lebih dari 11 juta orang didiagonis dengan penyakit kanker di seluruh dunia dan kemungkinan bias meningkat sampai 16 juta pada tahun 2020. Pada tahun 2005, kanker dicatat sebagai penyebab 7,6 juta kematian dari total 58 juta kematian di seluruh dunia (Jemal et al., 2011). </w:t>
      </w:r>
    </w:p>
    <w:p w:rsidR="002F2E17" w:rsidRDefault="002F2E17" w:rsidP="004B37D8">
      <w:pPr>
        <w:spacing w:after="0" w:line="360" w:lineRule="auto"/>
        <w:ind w:firstLine="720"/>
        <w:jc w:val="both"/>
        <w:rPr>
          <w:rFonts w:ascii="Times New Roman" w:hAnsi="Times New Roman" w:cs="Times New Roman"/>
          <w:sz w:val="24"/>
        </w:rPr>
      </w:pPr>
      <w:r w:rsidRPr="004B37D8">
        <w:rPr>
          <w:rFonts w:ascii="Times New Roman" w:hAnsi="Times New Roman" w:cs="Times New Roman"/>
          <w:sz w:val="24"/>
        </w:rPr>
        <w:t xml:space="preserve">Perkembangan sel-sel kanker akibat kerusakan DNA umumnya disebabkan oleh faktor eksternal (bahan kimia, virus, asap rokok, radiasi, paparan sinar matahari yang terlalu banyak dan infeksi) dan faktor internal (metabolisme mutasi yang diturunkan, hormon, dan kondisi kekebalan tubuh). DNA yang rusak atau berubah,akan memproduksi mutasi yang mempengaruhi pertumbuhan dan pembelahan sel normal, sel-sel yang seharusnya mati tetap hidup dan sel-sel baru terbentuk meskipun tubuh tidak membutuhkannya. Penyebab kerusakan DNA, meskipun belum dapat dijelaskan dengan tepat, dapat dikaitkan dengan aktivasi telomerase yang ditemukan oleh Carol W. Greider dan Elizabeth Blackburn pada tahun 1984 yang diberikan hadiah nobel dalam Fisiologi atau Kedokteran tahun 2009. Untuk sel-sel normal, telomer, yang terdapat di ujung kromosom, akan diperpendek setelah tiap siklus replikasi yang mengakibatkan kematian terprogram (apoptosis) sel.  Sedangkan untuk sel-sel kanker, adanya telomerase yang merupakan enzim yang menambah pengulangan urutan DNA pada ujung 3’ dari untai DNA di daerah telomer, telomer akan diperpanjang dan tidak akan diperpendek setelah replikasi sel. Akibatnya, sel-sel kanker akan menjadi abadi (Blackburn, 2005). Selanjutnya, sel-sel tambahan dapat membentuk suatu massa dari pertumbuhan jaringan abnormal di </w:t>
      </w:r>
      <w:r w:rsidRPr="004B37D8">
        <w:rPr>
          <w:rFonts w:ascii="Times New Roman" w:hAnsi="Times New Roman" w:cs="Times New Roman"/>
          <w:sz w:val="24"/>
        </w:rPr>
        <w:lastRenderedPageBreak/>
        <w:t xml:space="preserve">sekitar pembuluh darah yang disebut tumor. Diantara tumor, tumor jinak bukanlah kanker, kebanyakan dapat dihilangkan dan dalam banyak kasus tidak muncul kembali. Sel-sel dalam tumor jinak tidak menyebar ke bagian lain dari tubuh.  Tetapi tumor ganas adalah kanker, dimana sel-selnya dapat menyerang jaringan sekitar dan menyebar ke bagian lain dari tubuh. Proses penyebaran sel kanker dari satu bagian tubuh ke bagian yang lain melalui aliran darah atau system getah bening dimana mereka mulai tumbuh dan menggantikan jaringan normal disebut metastatis (Klein, 2008). </w:t>
      </w:r>
    </w:p>
    <w:p w:rsidR="004B37D8" w:rsidRPr="004B37D8" w:rsidRDefault="004B37D8" w:rsidP="004B37D8">
      <w:pPr>
        <w:pStyle w:val="ListParagraph"/>
        <w:numPr>
          <w:ilvl w:val="0"/>
          <w:numId w:val="7"/>
        </w:numPr>
        <w:spacing w:after="0" w:line="360" w:lineRule="auto"/>
        <w:ind w:left="426" w:hanging="426"/>
        <w:rPr>
          <w:rFonts w:ascii="Times New Roman" w:hAnsi="Times New Roman" w:cs="Times New Roman"/>
          <w:b/>
          <w:sz w:val="24"/>
          <w:szCs w:val="24"/>
        </w:rPr>
      </w:pPr>
      <w:r w:rsidRPr="004B37D8">
        <w:rPr>
          <w:rFonts w:ascii="Times New Roman" w:hAnsi="Times New Roman" w:cs="Times New Roman"/>
          <w:b/>
          <w:sz w:val="24"/>
          <w:szCs w:val="24"/>
        </w:rPr>
        <w:t>Kanker Leher Rahim</w:t>
      </w:r>
    </w:p>
    <w:p w:rsidR="004B37D8" w:rsidRPr="004B37D8" w:rsidRDefault="004B37D8" w:rsidP="004B37D8">
      <w:pPr>
        <w:pStyle w:val="BodyText"/>
        <w:tabs>
          <w:tab w:val="left" w:pos="1134"/>
        </w:tabs>
        <w:ind w:firstLine="720"/>
        <w:rPr>
          <w:szCs w:val="24"/>
          <w:lang w:val="id-ID"/>
        </w:rPr>
      </w:pPr>
      <w:r w:rsidRPr="004B37D8">
        <w:rPr>
          <w:szCs w:val="24"/>
        </w:rPr>
        <w:t xml:space="preserve">Kanker leher rahim adalah tumor ganas/karsinoma yang tumbuh di dalam leher rahim/serviks, yaitu suatu daerah pada organ reproduksi wanita yang merupakan pintu masuk ke arah rahim yang terletak antara rahim (uterus) dengan liang senggama (vagina). Kanker ini biasanya terjadi pada wanita yang telah berumur, tetapi bukti statistik menunjukan bahwa kanker leher rahim dapat juga menyerang wanita yang berumur antara 20 sampai 30 tahun. </w:t>
      </w:r>
    </w:p>
    <w:p w:rsidR="004B37D8" w:rsidRPr="004B37D8" w:rsidRDefault="004B37D8" w:rsidP="004B37D8">
      <w:pPr>
        <w:pStyle w:val="BodyText"/>
        <w:tabs>
          <w:tab w:val="left" w:pos="1134"/>
        </w:tabs>
        <w:ind w:firstLine="720"/>
        <w:rPr>
          <w:szCs w:val="24"/>
          <w:lang w:val="id-ID"/>
        </w:rPr>
      </w:pPr>
      <w:r w:rsidRPr="004B37D8">
        <w:rPr>
          <w:szCs w:val="24"/>
        </w:rPr>
        <w:t>Kanker serviks, 90% berasal dari sel skuamosa (pada jaringan epitel) yang melapisi serviks sedangkan 10% berasal dari sel kelenjar penghasil lendir pada saluran servikal yang menuju ke dalam rahim</w:t>
      </w:r>
      <w:r w:rsidRPr="004B37D8">
        <w:rPr>
          <w:szCs w:val="24"/>
          <w:lang w:val="id-ID"/>
        </w:rPr>
        <w:t xml:space="preserve">. </w:t>
      </w:r>
      <w:r w:rsidRPr="004B37D8">
        <w:rPr>
          <w:szCs w:val="24"/>
        </w:rPr>
        <w:t>Penyebab paling utama kanker servik adalah anggota famili Papovirida yaitu HPV (Human Papiloma Virus) yang mempunyai diameter 55 µm dan virus ini ditularkan secara seksual. HPV memiliki kapsul isohedral yang telanjang dengan 72 kapsomer, serta mengandung DNA circular double stranded dengan panjang kira – kira 8000 pasang basa (Sjamsuddin, 2001).</w:t>
      </w:r>
    </w:p>
    <w:p w:rsidR="004B37D8" w:rsidRPr="004B37D8" w:rsidRDefault="004B37D8" w:rsidP="004B37D8">
      <w:pPr>
        <w:pStyle w:val="BodyText"/>
        <w:tabs>
          <w:tab w:val="left" w:pos="1134"/>
        </w:tabs>
        <w:ind w:firstLine="720"/>
        <w:rPr>
          <w:szCs w:val="24"/>
          <w:lang w:val="id-ID"/>
        </w:rPr>
      </w:pPr>
      <w:r w:rsidRPr="004B37D8">
        <w:rPr>
          <w:szCs w:val="24"/>
        </w:rPr>
        <w:t xml:space="preserve">Berdasarkan penelitian Sjamsuddin (2001), disimpulkan bahwa terdapat 3 golongan tipe HPV dalam hubungannya dengan kanker serviks, yaitu : 1) HPV resiko rendah, yaitu HPV tipe 6 dan 11, 46 yang jarang ditemukan pada karsinoma invasif ; 2) HPV resiko sedang, yaitu HPV 33, 35, 40, 43, 51, 56, dan 58 ; 3) HPV resiko tinggi, yaitu HPV tipe 16, 18, 31. Ketiga jenis HPV ini dapat menyebabkan pertumbuhan sel yang abnormal, namun hanya tipe 2 dan 3 yang menyebabkan </w:t>
      </w:r>
      <w:r w:rsidRPr="004B37D8">
        <w:rPr>
          <w:szCs w:val="24"/>
        </w:rPr>
        <w:lastRenderedPageBreak/>
        <w:t>kanker. Faktor resiko kanker leher rahim : (1) Infeksi virus HPV (Human Papiloma Virus) (2) Penyakit menular seksual (3) Memulai aktifitas seksual pada usia yang sangat muda (4) Berganti-ganti pasangan seks (5) Pemakaian  kontrasepsi (6) Pemakaian Dietilstilbestrol (DES)  (7) Sering melahirkan (8) Penyakit yang menekan system</w:t>
      </w:r>
      <w:r w:rsidRPr="004B37D8">
        <w:rPr>
          <w:szCs w:val="24"/>
          <w:lang w:val="id-ID"/>
        </w:rPr>
        <w:t xml:space="preserve"> </w:t>
      </w:r>
      <w:r w:rsidRPr="004B37D8">
        <w:rPr>
          <w:szCs w:val="24"/>
        </w:rPr>
        <w:t xml:space="preserve">imun (9) Merokok (10) Genetik. </w:t>
      </w:r>
    </w:p>
    <w:p w:rsidR="004B37D8" w:rsidRDefault="004B37D8" w:rsidP="004B37D8">
      <w:pPr>
        <w:spacing w:after="0" w:line="360" w:lineRule="auto"/>
        <w:ind w:firstLine="720"/>
        <w:jc w:val="both"/>
        <w:rPr>
          <w:rFonts w:ascii="Times New Roman" w:hAnsi="Times New Roman" w:cs="Times New Roman"/>
          <w:sz w:val="24"/>
          <w:szCs w:val="24"/>
        </w:rPr>
      </w:pPr>
      <w:r w:rsidRPr="004B37D8">
        <w:rPr>
          <w:rFonts w:ascii="Times New Roman" w:hAnsi="Times New Roman" w:cs="Times New Roman"/>
          <w:sz w:val="24"/>
          <w:szCs w:val="24"/>
        </w:rPr>
        <w:t>Terjadinya kanker leher rahim ditandai dengan adanya pertumbuhan sel-sel pada leher rahim yang tidak lazim (abnormal). Tetapi sebelum sel-sel tersebut menjadi sel-sel kanker, terjadi beberapa perubahan yang dialami oleh sel-sel tersebut. Perubahan sel-sel tersebut biasanya memakan waktu sampai bertahun-tahun sebelum sel-sel tadi berubah menjadi sel-sel kanker. Selama jeda tersebut, pengobatan yang tepat akan segera dapat menghentikan sel-sel yang abnormal tersebut sebelum berubah menjadi sel kanker. Sel-sel yang abnormal tersebut dapat dideteksi kehadirannya dengan suatu test yang disebut “Pap smear test”, sehingga semakin dini sel-sel abnormal tadi terdeteksi, semakin rendahlah resiko seseorang menderita kanker leher rahim.</w:t>
      </w:r>
    </w:p>
    <w:p w:rsidR="00B15772" w:rsidRPr="00B15772" w:rsidRDefault="00B15772" w:rsidP="00B15772">
      <w:pPr>
        <w:pStyle w:val="BodyText"/>
        <w:numPr>
          <w:ilvl w:val="0"/>
          <w:numId w:val="7"/>
        </w:numPr>
        <w:ind w:left="426" w:hanging="426"/>
        <w:rPr>
          <w:color w:val="auto"/>
        </w:rPr>
      </w:pPr>
      <w:r w:rsidRPr="00B15772">
        <w:rPr>
          <w:b/>
          <w:lang w:val="nl-NL"/>
        </w:rPr>
        <w:t>Uji Sitotoksik</w:t>
      </w:r>
    </w:p>
    <w:p w:rsidR="00B15772" w:rsidRDefault="00B15772" w:rsidP="00B15772">
      <w:pPr>
        <w:pStyle w:val="BodyText"/>
        <w:ind w:firstLine="720"/>
        <w:rPr>
          <w:szCs w:val="24"/>
          <w:lang w:val="nl-NL"/>
        </w:rPr>
      </w:pPr>
      <w:r w:rsidRPr="00B15772">
        <w:rPr>
          <w:szCs w:val="24"/>
          <w:lang w:val="nl-NL"/>
        </w:rPr>
        <w:t xml:space="preserve">Uji sitotoksisitas adalah uji toksisitas secara </w:t>
      </w:r>
      <w:r w:rsidRPr="00B15772">
        <w:rPr>
          <w:i/>
          <w:iCs/>
          <w:szCs w:val="24"/>
          <w:lang w:val="nl-NL"/>
        </w:rPr>
        <w:t>in vitro</w:t>
      </w:r>
      <w:r w:rsidRPr="00B15772">
        <w:rPr>
          <w:szCs w:val="24"/>
          <w:lang w:val="nl-NL"/>
        </w:rPr>
        <w:t xml:space="preserve"> menggunakan kultur sel yang digunakan dalam evaluasi keamanan obat, kosmetika, zat tambahan makanan, pestisida dan digunakan juga untuk mendeteksi adanya aktifitas antineoplastik dari suatu senyawa. Keuntungan penggunaan metode secara </w:t>
      </w:r>
      <w:r w:rsidRPr="00B15772">
        <w:rPr>
          <w:i/>
          <w:iCs/>
          <w:szCs w:val="24"/>
          <w:lang w:val="nl-NL"/>
        </w:rPr>
        <w:t>in vitro</w:t>
      </w:r>
      <w:r w:rsidRPr="00B15772">
        <w:rPr>
          <w:szCs w:val="24"/>
          <w:lang w:val="nl-NL"/>
        </w:rPr>
        <w:t xml:space="preserve"> adalah (1) dapat digunakan sebagai tahap awal pengembangan suatu obat; (2) hanya dibutuhkan sedikit senyawa uji dalam pengujian; (3) secara drastis mengurangi jumlah hewan laboratorium; (4) untuk berbagai tujuan penggunaan kultur sel primer dari berbagai organ target (liver, ginjal, paru, kulit, sistem saraf dan lainnya) dapat memberikan informasi secara langsung tentang potensi efeknya pada sel target manusia, yang secara ilmiah memberikan hasil yang lebih valid</w:t>
      </w:r>
      <w:r w:rsidRPr="00B15772">
        <w:rPr>
          <w:color w:val="auto"/>
          <w:szCs w:val="24"/>
          <w:lang w:val="nl-NL"/>
        </w:rPr>
        <w:t>.</w:t>
      </w:r>
    </w:p>
    <w:p w:rsidR="00B15772" w:rsidRDefault="00B15772" w:rsidP="00B15772">
      <w:pPr>
        <w:pStyle w:val="BodyText"/>
        <w:ind w:firstLine="720"/>
        <w:rPr>
          <w:color w:val="auto"/>
          <w:szCs w:val="24"/>
          <w:lang w:val="nl-NL"/>
        </w:rPr>
      </w:pPr>
      <w:r w:rsidRPr="00B15772">
        <w:rPr>
          <w:color w:val="auto"/>
          <w:szCs w:val="24"/>
          <w:lang w:val="nl-NL"/>
        </w:rPr>
        <w:t>Sejumlah metode telah dikembangkan dalam studi viabilitas dan proliferasi dari populasi sel. Metode modern yang paling baik telah dikembangkan pada suatu mikroplat (</w:t>
      </w:r>
      <w:r w:rsidRPr="00B15772">
        <w:rPr>
          <w:i/>
          <w:color w:val="auto"/>
          <w:szCs w:val="24"/>
          <w:lang w:val="nl-NL"/>
        </w:rPr>
        <w:t>96-well plates</w:t>
      </w:r>
      <w:r w:rsidRPr="00B15772">
        <w:rPr>
          <w:color w:val="auto"/>
          <w:szCs w:val="24"/>
          <w:lang w:val="nl-NL"/>
        </w:rPr>
        <w:t xml:space="preserve">). Miniaturisasi ini memungkinkan banyak sampel yang </w:t>
      </w:r>
      <w:r w:rsidRPr="00B15772">
        <w:rPr>
          <w:color w:val="auto"/>
          <w:szCs w:val="24"/>
          <w:lang w:val="nl-NL"/>
        </w:rPr>
        <w:lastRenderedPageBreak/>
        <w:t>dapat dianalisis dengan cepat dan simultan. Bentuk mikroplat juga mengurangi jumlah medium kultur dan sel yang dibutuhkan dengan baik. Pengujian secara kolorimetri memungkinkan sampel diukur secara langsung dalam mikroplat dengan menggunakan alat ELISA</w:t>
      </w:r>
      <w:r>
        <w:rPr>
          <w:color w:val="auto"/>
          <w:szCs w:val="24"/>
          <w:lang w:val="nl-NL"/>
        </w:rPr>
        <w:t xml:space="preserve"> </w:t>
      </w:r>
      <w:r w:rsidRPr="00B15772">
        <w:rPr>
          <w:color w:val="auto"/>
          <w:szCs w:val="24"/>
          <w:lang w:val="nl-NL"/>
        </w:rPr>
        <w:t>(Doyle and Griffiths, 2000).</w:t>
      </w:r>
    </w:p>
    <w:p w:rsidR="00B15772" w:rsidRPr="00217028" w:rsidRDefault="00B15772" w:rsidP="00B15772">
      <w:pPr>
        <w:pStyle w:val="BodyText"/>
        <w:numPr>
          <w:ilvl w:val="0"/>
          <w:numId w:val="7"/>
        </w:numPr>
        <w:ind w:left="426" w:hanging="426"/>
        <w:rPr>
          <w:b/>
          <w:szCs w:val="24"/>
          <w:lang w:val="nl-NL"/>
        </w:rPr>
      </w:pPr>
      <w:r w:rsidRPr="00217028">
        <w:rPr>
          <w:b/>
          <w:szCs w:val="24"/>
          <w:lang w:val="nl-NL"/>
        </w:rPr>
        <w:t>Tumbuhan Klika Anak Dara (</w:t>
      </w:r>
      <w:r w:rsidRPr="00217028">
        <w:rPr>
          <w:b/>
          <w:i/>
          <w:szCs w:val="24"/>
          <w:lang w:val="nl-NL"/>
        </w:rPr>
        <w:t>Croton oblongus</w:t>
      </w:r>
      <w:r w:rsidRPr="00217028">
        <w:rPr>
          <w:b/>
          <w:szCs w:val="24"/>
          <w:lang w:val="nl-NL"/>
        </w:rPr>
        <w:t xml:space="preserve"> Burm F.)</w:t>
      </w:r>
    </w:p>
    <w:p w:rsidR="00D0074E" w:rsidRPr="00D0074E" w:rsidRDefault="00D0074E" w:rsidP="00D0074E">
      <w:pPr>
        <w:pStyle w:val="ListParagraph"/>
        <w:numPr>
          <w:ilvl w:val="0"/>
          <w:numId w:val="13"/>
        </w:numPr>
        <w:tabs>
          <w:tab w:val="left" w:pos="426"/>
        </w:tabs>
        <w:spacing w:after="0" w:line="360" w:lineRule="auto"/>
        <w:ind w:left="426" w:hanging="426"/>
        <w:jc w:val="both"/>
        <w:rPr>
          <w:rFonts w:ascii="Times New Roman" w:hAnsi="Times New Roman" w:cs="Times New Roman"/>
          <w:sz w:val="24"/>
          <w:szCs w:val="24"/>
        </w:rPr>
      </w:pPr>
      <w:r w:rsidRPr="00D0074E">
        <w:rPr>
          <w:rFonts w:ascii="Times New Roman" w:hAnsi="Times New Roman" w:cs="Times New Roman"/>
          <w:sz w:val="24"/>
          <w:szCs w:val="24"/>
        </w:rPr>
        <w:t xml:space="preserve">Klasifikasi </w:t>
      </w:r>
    </w:p>
    <w:p w:rsidR="00D0074E" w:rsidRPr="00D0074E" w:rsidRDefault="00D0074E" w:rsidP="00D0074E">
      <w:pPr>
        <w:pStyle w:val="ListParagraph"/>
        <w:tabs>
          <w:tab w:val="left" w:pos="426"/>
        </w:tabs>
        <w:spacing w:after="0"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tab/>
        <w:t xml:space="preserve">Regnum </w:t>
      </w:r>
      <w:r>
        <w:rPr>
          <w:rFonts w:ascii="Times New Roman" w:hAnsi="Times New Roman" w:cs="Times New Roman"/>
          <w:sz w:val="24"/>
          <w:szCs w:val="24"/>
        </w:rPr>
        <w:tab/>
      </w:r>
      <w:r>
        <w:rPr>
          <w:rFonts w:ascii="Times New Roman" w:hAnsi="Times New Roman" w:cs="Times New Roman"/>
          <w:sz w:val="24"/>
          <w:szCs w:val="24"/>
        </w:rPr>
        <w:tab/>
      </w:r>
      <w:r w:rsidRPr="00D0074E">
        <w:rPr>
          <w:rFonts w:ascii="Times New Roman" w:hAnsi="Times New Roman" w:cs="Times New Roman"/>
          <w:sz w:val="24"/>
          <w:szCs w:val="24"/>
        </w:rPr>
        <w:t xml:space="preserve">: </w:t>
      </w:r>
      <w:r w:rsidRPr="00D0074E">
        <w:rPr>
          <w:rFonts w:ascii="Times New Roman" w:hAnsi="Times New Roman" w:cs="Times New Roman"/>
          <w:sz w:val="24"/>
          <w:szCs w:val="24"/>
          <w:lang w:val="id-ID"/>
        </w:rPr>
        <w:t>Plantae</w:t>
      </w:r>
    </w:p>
    <w:p w:rsidR="00D0074E" w:rsidRPr="00D0074E" w:rsidRDefault="00D0074E" w:rsidP="00D0074E">
      <w:pPr>
        <w:pStyle w:val="ListParagraph"/>
        <w:tabs>
          <w:tab w:val="left" w:pos="426"/>
        </w:tabs>
        <w:spacing w:after="0"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tab/>
      </w:r>
      <w:r w:rsidRPr="00D0074E">
        <w:rPr>
          <w:rFonts w:ascii="Times New Roman" w:hAnsi="Times New Roman" w:cs="Times New Roman"/>
          <w:sz w:val="24"/>
          <w:szCs w:val="24"/>
        </w:rPr>
        <w:t>Divisi</w:t>
      </w:r>
      <w:r w:rsidRPr="00D0074E">
        <w:rPr>
          <w:rFonts w:ascii="Times New Roman" w:hAnsi="Times New Roman" w:cs="Times New Roman"/>
          <w:sz w:val="24"/>
          <w:szCs w:val="24"/>
        </w:rPr>
        <w:tab/>
      </w:r>
      <w:r w:rsidRPr="00D0074E">
        <w:rPr>
          <w:rFonts w:ascii="Times New Roman" w:hAnsi="Times New Roman" w:cs="Times New Roman"/>
          <w:sz w:val="24"/>
          <w:szCs w:val="24"/>
        </w:rPr>
        <w:tab/>
        <w:t xml:space="preserve">: </w:t>
      </w:r>
      <w:r w:rsidRPr="00D0074E">
        <w:rPr>
          <w:rFonts w:ascii="Times New Roman" w:hAnsi="Times New Roman" w:cs="Times New Roman"/>
          <w:sz w:val="24"/>
          <w:szCs w:val="24"/>
          <w:lang w:val="id-ID"/>
        </w:rPr>
        <w:t>Spermatophyta</w:t>
      </w:r>
    </w:p>
    <w:p w:rsidR="00D0074E" w:rsidRPr="00D0074E" w:rsidRDefault="00D0074E" w:rsidP="00D0074E">
      <w:pPr>
        <w:pStyle w:val="ListParagraph"/>
        <w:tabs>
          <w:tab w:val="left" w:pos="426"/>
        </w:tabs>
        <w:spacing w:after="0"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tab/>
      </w:r>
      <w:r w:rsidRPr="00D0074E">
        <w:rPr>
          <w:rFonts w:ascii="Times New Roman" w:hAnsi="Times New Roman" w:cs="Times New Roman"/>
          <w:sz w:val="24"/>
          <w:szCs w:val="24"/>
          <w:lang w:val="id-ID"/>
        </w:rPr>
        <w:t>Sub</w:t>
      </w:r>
      <w:r w:rsidRPr="00D0074E">
        <w:rPr>
          <w:rFonts w:ascii="Times New Roman" w:hAnsi="Times New Roman" w:cs="Times New Roman"/>
          <w:sz w:val="24"/>
          <w:szCs w:val="24"/>
        </w:rPr>
        <w:t xml:space="preserve"> Divisi</w:t>
      </w:r>
      <w:r w:rsidRPr="00D0074E">
        <w:rPr>
          <w:rFonts w:ascii="Times New Roman" w:hAnsi="Times New Roman" w:cs="Times New Roman"/>
          <w:sz w:val="24"/>
          <w:szCs w:val="24"/>
        </w:rPr>
        <w:tab/>
        <w:t xml:space="preserve">: </w:t>
      </w:r>
      <w:r w:rsidRPr="00D0074E">
        <w:rPr>
          <w:rFonts w:ascii="Times New Roman" w:hAnsi="Times New Roman" w:cs="Times New Roman"/>
          <w:sz w:val="24"/>
          <w:szCs w:val="24"/>
          <w:lang w:val="id-ID"/>
        </w:rPr>
        <w:t>Angiospermae</w:t>
      </w:r>
    </w:p>
    <w:p w:rsidR="00D0074E" w:rsidRPr="00D0074E" w:rsidRDefault="00D0074E" w:rsidP="00D0074E">
      <w:pPr>
        <w:pStyle w:val="ListParagraph"/>
        <w:tabs>
          <w:tab w:val="left" w:pos="426"/>
        </w:tabs>
        <w:spacing w:after="0"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tab/>
      </w:r>
      <w:r w:rsidRPr="00D0074E">
        <w:rPr>
          <w:rFonts w:ascii="Times New Roman" w:hAnsi="Times New Roman" w:cs="Times New Roman"/>
          <w:sz w:val="24"/>
          <w:szCs w:val="24"/>
        </w:rPr>
        <w:t>Kelas</w:t>
      </w:r>
      <w:r w:rsidRPr="00D0074E">
        <w:rPr>
          <w:rFonts w:ascii="Times New Roman" w:hAnsi="Times New Roman" w:cs="Times New Roman"/>
          <w:sz w:val="24"/>
          <w:szCs w:val="24"/>
        </w:rPr>
        <w:tab/>
      </w:r>
      <w:r w:rsidRPr="00D0074E">
        <w:rPr>
          <w:rFonts w:ascii="Times New Roman" w:hAnsi="Times New Roman" w:cs="Times New Roman"/>
          <w:sz w:val="24"/>
          <w:szCs w:val="24"/>
        </w:rPr>
        <w:tab/>
        <w:t xml:space="preserve">: </w:t>
      </w:r>
      <w:r w:rsidRPr="00D0074E">
        <w:rPr>
          <w:rFonts w:ascii="Times New Roman" w:hAnsi="Times New Roman" w:cs="Times New Roman"/>
          <w:sz w:val="24"/>
          <w:szCs w:val="24"/>
          <w:lang w:val="id-ID"/>
        </w:rPr>
        <w:t>Dicotyledonea</w:t>
      </w:r>
    </w:p>
    <w:p w:rsidR="00D0074E" w:rsidRPr="00D0074E" w:rsidRDefault="00D0074E" w:rsidP="00D0074E">
      <w:pPr>
        <w:pStyle w:val="ListParagraph"/>
        <w:tabs>
          <w:tab w:val="left" w:pos="426"/>
        </w:tabs>
        <w:spacing w:after="0"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tab/>
      </w:r>
      <w:r w:rsidRPr="00D0074E">
        <w:rPr>
          <w:rFonts w:ascii="Times New Roman" w:hAnsi="Times New Roman" w:cs="Times New Roman"/>
          <w:sz w:val="24"/>
          <w:szCs w:val="24"/>
          <w:lang w:val="id-ID"/>
        </w:rPr>
        <w:t>Ordo</w:t>
      </w:r>
      <w:r w:rsidRPr="00D0074E">
        <w:rPr>
          <w:rFonts w:ascii="Times New Roman" w:hAnsi="Times New Roman" w:cs="Times New Roman"/>
          <w:sz w:val="24"/>
          <w:szCs w:val="24"/>
          <w:lang w:val="id-ID"/>
        </w:rPr>
        <w:tab/>
      </w:r>
      <w:r w:rsidRPr="00D0074E">
        <w:rPr>
          <w:rFonts w:ascii="Times New Roman" w:hAnsi="Times New Roman" w:cs="Times New Roman"/>
          <w:sz w:val="24"/>
          <w:szCs w:val="24"/>
        </w:rPr>
        <w:tab/>
        <w:t>:</w:t>
      </w:r>
      <w:r w:rsidRPr="00D0074E">
        <w:rPr>
          <w:rFonts w:ascii="Times New Roman" w:hAnsi="Times New Roman" w:cs="Times New Roman"/>
          <w:sz w:val="24"/>
          <w:szCs w:val="24"/>
          <w:lang w:val="id-ID"/>
        </w:rPr>
        <w:t xml:space="preserve"> Euphorbiales</w:t>
      </w:r>
    </w:p>
    <w:p w:rsidR="00D0074E" w:rsidRPr="00D0074E" w:rsidRDefault="00D0074E" w:rsidP="00D0074E">
      <w:pPr>
        <w:pStyle w:val="ListParagraph"/>
        <w:tabs>
          <w:tab w:val="left" w:pos="426"/>
        </w:tabs>
        <w:spacing w:after="0"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tab/>
      </w:r>
      <w:r w:rsidRPr="00D0074E">
        <w:rPr>
          <w:rFonts w:ascii="Times New Roman" w:hAnsi="Times New Roman" w:cs="Times New Roman"/>
          <w:sz w:val="24"/>
          <w:szCs w:val="24"/>
        </w:rPr>
        <w:t>Famili</w:t>
      </w:r>
      <w:r w:rsidRPr="00D0074E">
        <w:rPr>
          <w:rFonts w:ascii="Times New Roman" w:hAnsi="Times New Roman" w:cs="Times New Roman"/>
          <w:sz w:val="24"/>
          <w:szCs w:val="24"/>
        </w:rPr>
        <w:tab/>
      </w:r>
      <w:r w:rsidRPr="00D0074E">
        <w:rPr>
          <w:rFonts w:ascii="Times New Roman" w:hAnsi="Times New Roman" w:cs="Times New Roman"/>
          <w:sz w:val="24"/>
          <w:szCs w:val="24"/>
        </w:rPr>
        <w:tab/>
        <w:t xml:space="preserve">: </w:t>
      </w:r>
      <w:r w:rsidRPr="00D0074E">
        <w:rPr>
          <w:rFonts w:ascii="Times New Roman" w:hAnsi="Times New Roman" w:cs="Times New Roman"/>
          <w:sz w:val="24"/>
          <w:szCs w:val="24"/>
          <w:lang w:val="id-ID"/>
        </w:rPr>
        <w:t>Euphorbiaceae</w:t>
      </w:r>
    </w:p>
    <w:p w:rsidR="00D0074E" w:rsidRPr="00D0074E" w:rsidRDefault="00D0074E" w:rsidP="00D0074E">
      <w:pPr>
        <w:pStyle w:val="ListParagraph"/>
        <w:tabs>
          <w:tab w:val="left" w:pos="426"/>
        </w:tabs>
        <w:spacing w:after="0"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tab/>
      </w:r>
      <w:r w:rsidRPr="00D0074E">
        <w:rPr>
          <w:rFonts w:ascii="Times New Roman" w:hAnsi="Times New Roman" w:cs="Times New Roman"/>
          <w:sz w:val="24"/>
          <w:szCs w:val="24"/>
          <w:lang w:val="id-ID"/>
        </w:rPr>
        <w:t>Genus</w:t>
      </w:r>
      <w:r w:rsidRPr="00D0074E">
        <w:rPr>
          <w:rFonts w:ascii="Times New Roman" w:hAnsi="Times New Roman" w:cs="Times New Roman"/>
          <w:sz w:val="24"/>
          <w:szCs w:val="24"/>
        </w:rPr>
        <w:tab/>
      </w:r>
      <w:r w:rsidRPr="00D0074E">
        <w:rPr>
          <w:rFonts w:ascii="Times New Roman" w:hAnsi="Times New Roman" w:cs="Times New Roman"/>
          <w:sz w:val="24"/>
          <w:szCs w:val="24"/>
        </w:rPr>
        <w:tab/>
        <w:t xml:space="preserve">: </w:t>
      </w:r>
      <w:r w:rsidRPr="00D0074E">
        <w:rPr>
          <w:rFonts w:ascii="Times New Roman" w:hAnsi="Times New Roman" w:cs="Times New Roman"/>
          <w:sz w:val="24"/>
          <w:szCs w:val="24"/>
          <w:lang w:val="id-ID"/>
        </w:rPr>
        <w:t xml:space="preserve">Croton </w:t>
      </w:r>
    </w:p>
    <w:p w:rsidR="00D0074E" w:rsidRPr="00D0074E" w:rsidRDefault="00D0074E" w:rsidP="00D0074E">
      <w:pPr>
        <w:pStyle w:val="ListParagraph"/>
        <w:tabs>
          <w:tab w:val="left"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Pr="00D0074E">
        <w:rPr>
          <w:rFonts w:ascii="Times New Roman" w:hAnsi="Times New Roman" w:cs="Times New Roman"/>
          <w:sz w:val="24"/>
          <w:szCs w:val="24"/>
          <w:lang w:val="id-ID"/>
        </w:rPr>
        <w:t>Spesies</w:t>
      </w:r>
      <w:r w:rsidRPr="00D0074E">
        <w:rPr>
          <w:rFonts w:ascii="Times New Roman" w:hAnsi="Times New Roman" w:cs="Times New Roman"/>
          <w:sz w:val="24"/>
          <w:szCs w:val="24"/>
        </w:rPr>
        <w:tab/>
      </w:r>
      <w:r w:rsidRPr="00D0074E">
        <w:rPr>
          <w:rFonts w:ascii="Times New Roman" w:hAnsi="Times New Roman" w:cs="Times New Roman"/>
          <w:sz w:val="24"/>
          <w:szCs w:val="24"/>
        </w:rPr>
        <w:tab/>
        <w:t xml:space="preserve">: </w:t>
      </w:r>
      <w:r w:rsidRPr="00D0074E">
        <w:rPr>
          <w:rFonts w:ascii="Times New Roman" w:hAnsi="Times New Roman" w:cs="Times New Roman"/>
          <w:i/>
          <w:sz w:val="24"/>
          <w:szCs w:val="24"/>
          <w:lang w:val="id-ID"/>
        </w:rPr>
        <w:t>Croton oblongus</w:t>
      </w:r>
      <w:r w:rsidRPr="00D0074E">
        <w:rPr>
          <w:rFonts w:ascii="Times New Roman" w:hAnsi="Times New Roman" w:cs="Times New Roman"/>
          <w:sz w:val="24"/>
          <w:szCs w:val="24"/>
          <w:lang w:val="id-ID"/>
        </w:rPr>
        <w:t xml:space="preserve"> Burm f.</w:t>
      </w:r>
    </w:p>
    <w:p w:rsidR="00D0074E" w:rsidRPr="00D0074E" w:rsidRDefault="00D0074E" w:rsidP="00D0074E">
      <w:pPr>
        <w:pStyle w:val="ListParagraph"/>
        <w:numPr>
          <w:ilvl w:val="0"/>
          <w:numId w:val="13"/>
        </w:numPr>
        <w:tabs>
          <w:tab w:val="left"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Deskripsi </w:t>
      </w:r>
    </w:p>
    <w:p w:rsidR="00D0074E" w:rsidRPr="00D0074E" w:rsidRDefault="00D0074E" w:rsidP="00D0074E">
      <w:pPr>
        <w:pStyle w:val="ListParagraph"/>
        <w:tabs>
          <w:tab w:val="left" w:pos="0"/>
        </w:tabs>
        <w:spacing w:after="0" w:line="360" w:lineRule="auto"/>
        <w:ind w:left="0"/>
        <w:jc w:val="both"/>
        <w:rPr>
          <w:rFonts w:ascii="Times New Roman" w:hAnsi="Times New Roman" w:cs="Times New Roman"/>
          <w:sz w:val="24"/>
          <w:szCs w:val="24"/>
        </w:rPr>
      </w:pPr>
      <w:r>
        <w:rPr>
          <w:rStyle w:val="hps"/>
          <w:rFonts w:ascii="Times New Roman" w:hAnsi="Times New Roman" w:cs="Times New Roman"/>
          <w:sz w:val="24"/>
          <w:szCs w:val="24"/>
        </w:rPr>
        <w:tab/>
      </w:r>
      <w:r w:rsidRPr="00D0074E">
        <w:rPr>
          <w:rStyle w:val="hps"/>
          <w:rFonts w:ascii="Times New Roman" w:hAnsi="Times New Roman" w:cs="Times New Roman"/>
          <w:sz w:val="24"/>
          <w:szCs w:val="24"/>
          <w:lang w:val="id-ID"/>
        </w:rPr>
        <w:t>Tumbuhan bawah</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pohon</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sampai 19</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m dan</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26</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cm</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dbh</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Stipula</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sangat sempit</w:t>
      </w:r>
      <w:r w:rsidRPr="00D0074E">
        <w:rPr>
          <w:rFonts w:ascii="Times New Roman" w:hAnsi="Times New Roman" w:cs="Times New Roman"/>
          <w:sz w:val="24"/>
          <w:szCs w:val="24"/>
        </w:rPr>
        <w:t xml:space="preserve"> </w:t>
      </w:r>
      <w:r w:rsidRPr="00D0074E">
        <w:rPr>
          <w:rStyle w:val="hps"/>
          <w:rFonts w:ascii="Times New Roman" w:hAnsi="Times New Roman" w:cs="Times New Roman"/>
          <w:sz w:val="24"/>
          <w:szCs w:val="24"/>
          <w:lang w:val="id-ID"/>
        </w:rPr>
        <w:t>4</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mm</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Daun</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alternatif</w:t>
      </w:r>
      <w:r w:rsidRPr="00D0074E">
        <w:rPr>
          <w:rFonts w:ascii="Times New Roman" w:hAnsi="Times New Roman" w:cs="Times New Roman"/>
          <w:sz w:val="24"/>
          <w:szCs w:val="24"/>
          <w:lang w:val="id-ID"/>
        </w:rPr>
        <w:t xml:space="preserve">, sederhana, </w:t>
      </w:r>
      <w:r w:rsidRPr="00D0074E">
        <w:rPr>
          <w:rStyle w:val="hps"/>
          <w:rFonts w:ascii="Times New Roman" w:hAnsi="Times New Roman" w:cs="Times New Roman"/>
          <w:sz w:val="24"/>
          <w:szCs w:val="24"/>
          <w:lang w:val="id-ID"/>
        </w:rPr>
        <w:t>Penni</w:t>
      </w:r>
      <w:r w:rsidRPr="00D0074E">
        <w:rPr>
          <w:rFonts w:ascii="Times New Roman" w:hAnsi="Times New Roman" w:cs="Times New Roman"/>
          <w:sz w:val="24"/>
          <w:szCs w:val="24"/>
          <w:lang w:val="id-ID"/>
        </w:rPr>
        <w:t xml:space="preserve">-berurat, </w:t>
      </w:r>
      <w:r w:rsidRPr="00D0074E">
        <w:rPr>
          <w:rStyle w:val="hps"/>
          <w:rFonts w:ascii="Times New Roman" w:hAnsi="Times New Roman" w:cs="Times New Roman"/>
          <w:sz w:val="24"/>
          <w:szCs w:val="24"/>
          <w:lang w:val="id-ID"/>
        </w:rPr>
        <w:t>berbulu</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tangkai daun</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dengan dua</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kelenjar</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mencolok</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dekat pangkal</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daun</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Bunga</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ca</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3</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mm diameter</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kehijauan</w:t>
      </w:r>
      <w:r w:rsidRPr="00D0074E">
        <w:rPr>
          <w:rStyle w:val="atn"/>
          <w:rFonts w:ascii="Times New Roman" w:hAnsi="Times New Roman" w:cs="Times New Roman"/>
          <w:sz w:val="24"/>
          <w:szCs w:val="24"/>
          <w:lang w:val="id-ID"/>
        </w:rPr>
        <w:t>-</w:t>
      </w:r>
      <w:r w:rsidRPr="00D0074E">
        <w:rPr>
          <w:rFonts w:ascii="Times New Roman" w:hAnsi="Times New Roman" w:cs="Times New Roman"/>
          <w:sz w:val="24"/>
          <w:szCs w:val="24"/>
          <w:lang w:val="id-ID"/>
        </w:rPr>
        <w:t xml:space="preserve">putih, </w:t>
      </w:r>
      <w:r w:rsidRPr="00D0074E">
        <w:rPr>
          <w:rStyle w:val="hps"/>
          <w:rFonts w:ascii="Times New Roman" w:hAnsi="Times New Roman" w:cs="Times New Roman"/>
          <w:sz w:val="24"/>
          <w:szCs w:val="24"/>
          <w:lang w:val="id-ID"/>
        </w:rPr>
        <w:t>ditempatkan dalam</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tandan</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bunga jantan</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dengan</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bunga-bunga</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atas dan</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perempuan</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di bagian pangkal</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Buah</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ca</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5</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mm</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kehijauan</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pecah</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berkutil</w:t>
      </w:r>
      <w:r w:rsidRPr="00D0074E">
        <w:rPr>
          <w:rFonts w:ascii="Times New Roman" w:hAnsi="Times New Roman" w:cs="Times New Roman"/>
          <w:sz w:val="24"/>
          <w:szCs w:val="24"/>
          <w:lang w:val="id-ID"/>
        </w:rPr>
        <w:t xml:space="preserve">, </w:t>
      </w:r>
      <w:r w:rsidRPr="00D0074E">
        <w:rPr>
          <w:rStyle w:val="hps"/>
          <w:rFonts w:ascii="Times New Roman" w:hAnsi="Times New Roman" w:cs="Times New Roman"/>
          <w:sz w:val="24"/>
          <w:szCs w:val="24"/>
          <w:lang w:val="id-ID"/>
        </w:rPr>
        <w:t>3</w:t>
      </w:r>
      <w:r w:rsidRPr="00D0074E">
        <w:rPr>
          <w:rStyle w:val="atn"/>
          <w:rFonts w:ascii="Times New Roman" w:hAnsi="Times New Roman" w:cs="Times New Roman"/>
          <w:sz w:val="24"/>
          <w:szCs w:val="24"/>
          <w:lang w:val="id-ID"/>
        </w:rPr>
        <w:t>-</w:t>
      </w:r>
      <w:r w:rsidRPr="00D0074E">
        <w:rPr>
          <w:rFonts w:ascii="Times New Roman" w:hAnsi="Times New Roman" w:cs="Times New Roman"/>
          <w:sz w:val="24"/>
          <w:szCs w:val="24"/>
          <w:lang w:val="id-ID"/>
        </w:rPr>
        <w:t xml:space="preserve">lobed </w:t>
      </w:r>
      <w:r w:rsidRPr="00D0074E">
        <w:rPr>
          <w:rStyle w:val="hps"/>
          <w:rFonts w:ascii="Times New Roman" w:hAnsi="Times New Roman" w:cs="Times New Roman"/>
          <w:sz w:val="24"/>
          <w:szCs w:val="24"/>
          <w:lang w:val="id-ID"/>
        </w:rPr>
        <w:t>kapsul</w:t>
      </w:r>
      <w:r w:rsidRPr="00D0074E">
        <w:rPr>
          <w:rFonts w:ascii="Times New Roman" w:hAnsi="Times New Roman" w:cs="Times New Roman"/>
          <w:sz w:val="24"/>
          <w:szCs w:val="24"/>
          <w:lang w:val="id-ID"/>
        </w:rPr>
        <w:t>.</w:t>
      </w:r>
      <w:r>
        <w:rPr>
          <w:rFonts w:ascii="Times New Roman" w:hAnsi="Times New Roman" w:cs="Times New Roman"/>
          <w:sz w:val="24"/>
          <w:szCs w:val="24"/>
        </w:rPr>
        <w:t xml:space="preserve"> Habitus</w:t>
      </w:r>
      <w:r w:rsidRPr="00D0074E">
        <w:rPr>
          <w:rFonts w:ascii="Times New Roman" w:hAnsi="Times New Roman" w:cs="Times New Roman"/>
          <w:sz w:val="24"/>
          <w:szCs w:val="24"/>
        </w:rPr>
        <w:t>: perdu tinggi ± 3 m</w:t>
      </w:r>
      <w:r>
        <w:rPr>
          <w:rFonts w:ascii="Times New Roman" w:hAnsi="Times New Roman" w:cs="Times New Roman"/>
          <w:sz w:val="24"/>
          <w:szCs w:val="24"/>
        </w:rPr>
        <w:t xml:space="preserve">; batang </w:t>
      </w:r>
      <w:r w:rsidRPr="00D0074E">
        <w:rPr>
          <w:rFonts w:ascii="Times New Roman" w:hAnsi="Times New Roman" w:cs="Times New Roman"/>
          <w:sz w:val="24"/>
          <w:szCs w:val="24"/>
        </w:rPr>
        <w:t>: bulat, berkayu,</w:t>
      </w:r>
      <w:r>
        <w:rPr>
          <w:rFonts w:ascii="Times New Roman" w:hAnsi="Times New Roman" w:cs="Times New Roman"/>
          <w:sz w:val="24"/>
          <w:szCs w:val="24"/>
        </w:rPr>
        <w:t xml:space="preserve"> keras, bercabang, coklat pucat; daun</w:t>
      </w:r>
      <w:r w:rsidRPr="00D0074E">
        <w:rPr>
          <w:rFonts w:ascii="Times New Roman" w:hAnsi="Times New Roman" w:cs="Times New Roman"/>
          <w:sz w:val="24"/>
          <w:szCs w:val="24"/>
        </w:rPr>
        <w:t>: lonjong (oblongus) ujung meruncing</w:t>
      </w:r>
      <w:r>
        <w:rPr>
          <w:rFonts w:ascii="Times New Roman" w:hAnsi="Times New Roman" w:cs="Times New Roman"/>
          <w:sz w:val="24"/>
          <w:szCs w:val="24"/>
        </w:rPr>
        <w:t xml:space="preserve">, </w:t>
      </w:r>
      <w:r w:rsidRPr="00D0074E">
        <w:rPr>
          <w:rFonts w:ascii="Times New Roman" w:hAnsi="Times New Roman" w:cs="Times New Roman"/>
          <w:sz w:val="24"/>
          <w:szCs w:val="24"/>
        </w:rPr>
        <w:t>panjang ±10-15 cm lebar ± 5-7 cm</w:t>
      </w:r>
      <w:r>
        <w:rPr>
          <w:rFonts w:ascii="Times New Roman" w:hAnsi="Times New Roman" w:cs="Times New Roman"/>
          <w:sz w:val="24"/>
          <w:szCs w:val="24"/>
        </w:rPr>
        <w:t xml:space="preserve">; </w:t>
      </w:r>
      <w:r w:rsidRPr="00D0074E">
        <w:rPr>
          <w:rFonts w:ascii="Times New Roman" w:hAnsi="Times New Roman" w:cs="Times New Roman"/>
          <w:sz w:val="24"/>
          <w:szCs w:val="24"/>
        </w:rPr>
        <w:t>Bunga : majemuk, bentuk tandan</w:t>
      </w:r>
      <w:r>
        <w:rPr>
          <w:rFonts w:ascii="Times New Roman" w:hAnsi="Times New Roman" w:cs="Times New Roman"/>
          <w:sz w:val="24"/>
          <w:szCs w:val="24"/>
        </w:rPr>
        <w:t>.</w:t>
      </w:r>
    </w:p>
    <w:p w:rsidR="00D0074E" w:rsidRPr="00D0074E" w:rsidRDefault="00D0074E" w:rsidP="00D0074E">
      <w:pPr>
        <w:pStyle w:val="ListParagraph"/>
        <w:numPr>
          <w:ilvl w:val="0"/>
          <w:numId w:val="13"/>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Kandungan Kimia</w:t>
      </w:r>
    </w:p>
    <w:p w:rsidR="00D0074E" w:rsidRDefault="00D0074E" w:rsidP="00D0074E">
      <w:pPr>
        <w:pStyle w:val="ListParagraph"/>
        <w:spacing w:line="360" w:lineRule="auto"/>
        <w:ind w:left="0" w:firstLine="720"/>
        <w:jc w:val="both"/>
        <w:rPr>
          <w:rFonts w:ascii="Times New Roman" w:hAnsi="Times New Roman" w:cs="Times New Roman"/>
          <w:sz w:val="24"/>
          <w:szCs w:val="24"/>
        </w:rPr>
      </w:pPr>
      <w:r w:rsidRPr="00D0074E">
        <w:rPr>
          <w:rFonts w:ascii="Times New Roman" w:hAnsi="Times New Roman" w:cs="Times New Roman"/>
          <w:bCs/>
          <w:color w:val="000000"/>
          <w:sz w:val="24"/>
          <w:szCs w:val="24"/>
          <w:lang w:val="id-ID"/>
        </w:rPr>
        <w:t>Adapun kandungan kimia yang terdapat pada tanaman k</w:t>
      </w:r>
      <w:r w:rsidRPr="00D0074E">
        <w:rPr>
          <w:rFonts w:ascii="Times New Roman" w:hAnsi="Times New Roman" w:cs="Times New Roman"/>
          <w:bCs/>
          <w:color w:val="000000"/>
          <w:sz w:val="24"/>
          <w:szCs w:val="24"/>
        </w:rPr>
        <w:t>orteks</w:t>
      </w:r>
      <w:r w:rsidRPr="00D0074E">
        <w:rPr>
          <w:rFonts w:ascii="Times New Roman" w:hAnsi="Times New Roman" w:cs="Times New Roman"/>
          <w:bCs/>
          <w:color w:val="000000"/>
          <w:sz w:val="24"/>
          <w:szCs w:val="24"/>
          <w:lang w:val="id-ID"/>
        </w:rPr>
        <w:t xml:space="preserve"> </w:t>
      </w:r>
      <w:r w:rsidRPr="00D0074E">
        <w:rPr>
          <w:rFonts w:ascii="Times New Roman" w:hAnsi="Times New Roman" w:cs="Times New Roman"/>
          <w:bCs/>
          <w:color w:val="000000"/>
          <w:sz w:val="24"/>
          <w:szCs w:val="24"/>
        </w:rPr>
        <w:t xml:space="preserve">kayu </w:t>
      </w:r>
      <w:r w:rsidRPr="00D0074E">
        <w:rPr>
          <w:rFonts w:ascii="Times New Roman" w:hAnsi="Times New Roman" w:cs="Times New Roman"/>
          <w:bCs/>
          <w:color w:val="000000"/>
          <w:sz w:val="24"/>
          <w:szCs w:val="24"/>
          <w:lang w:val="id-ID"/>
        </w:rPr>
        <w:t xml:space="preserve">anak dara yaitu flavanoid, tanin, minyak atsiri, </w:t>
      </w:r>
      <w:r w:rsidRPr="00D0074E">
        <w:rPr>
          <w:rFonts w:ascii="Times New Roman" w:hAnsi="Times New Roman" w:cs="Times New Roman"/>
          <w:sz w:val="24"/>
          <w:szCs w:val="24"/>
        </w:rPr>
        <w:t xml:space="preserve">fenol, diterpenoids termasuk </w:t>
      </w:r>
      <w:bookmarkStart w:id="0" w:name="OLE_LINK1"/>
      <w:bookmarkStart w:id="1" w:name="OLE_LINK2"/>
      <w:bookmarkStart w:id="2" w:name="OLE_LINK3"/>
      <w:r w:rsidRPr="00D0074E">
        <w:rPr>
          <w:rFonts w:ascii="Times New Roman" w:hAnsi="Times New Roman" w:cs="Times New Roman"/>
          <w:sz w:val="24"/>
          <w:szCs w:val="24"/>
        </w:rPr>
        <w:t>pimarane, kaurane, labdane, cembrane, cleisthantane, dan diterpenoids clerodane</w:t>
      </w:r>
      <w:r w:rsidRPr="00D0074E">
        <w:rPr>
          <w:rFonts w:ascii="Times New Roman" w:hAnsi="Times New Roman" w:cs="Times New Roman"/>
          <w:sz w:val="24"/>
          <w:szCs w:val="24"/>
          <w:lang w:val="id-ID"/>
        </w:rPr>
        <w:t>,</w:t>
      </w:r>
    </w:p>
    <w:p w:rsidR="00056C3C" w:rsidRDefault="00056C3C" w:rsidP="00D0074E">
      <w:pPr>
        <w:pStyle w:val="ListParagraph"/>
        <w:spacing w:line="360" w:lineRule="auto"/>
        <w:ind w:left="0" w:firstLine="720"/>
        <w:jc w:val="both"/>
        <w:rPr>
          <w:rFonts w:ascii="Times New Roman" w:hAnsi="Times New Roman" w:cs="Times New Roman"/>
          <w:sz w:val="24"/>
          <w:szCs w:val="24"/>
        </w:rPr>
      </w:pPr>
    </w:p>
    <w:p w:rsidR="00056C3C" w:rsidRPr="00056C3C" w:rsidRDefault="00056C3C" w:rsidP="00D0074E">
      <w:pPr>
        <w:pStyle w:val="ListParagraph"/>
        <w:spacing w:line="360" w:lineRule="auto"/>
        <w:ind w:left="0" w:firstLine="720"/>
        <w:jc w:val="both"/>
        <w:rPr>
          <w:rFonts w:ascii="Times New Roman" w:hAnsi="Times New Roman" w:cs="Times New Roman"/>
          <w:sz w:val="24"/>
          <w:szCs w:val="24"/>
        </w:rPr>
      </w:pPr>
    </w:p>
    <w:bookmarkEnd w:id="0"/>
    <w:bookmarkEnd w:id="1"/>
    <w:bookmarkEnd w:id="2"/>
    <w:p w:rsidR="00D0074E" w:rsidRPr="00D0074E" w:rsidRDefault="00D0074E" w:rsidP="00D0074E">
      <w:pPr>
        <w:pStyle w:val="ListParagraph"/>
        <w:numPr>
          <w:ilvl w:val="0"/>
          <w:numId w:val="13"/>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Kegunaan</w:t>
      </w:r>
      <w:r>
        <w:rPr>
          <w:rFonts w:ascii="Times New Roman" w:hAnsi="Times New Roman" w:cs="Times New Roman"/>
          <w:sz w:val="24"/>
          <w:szCs w:val="24"/>
        </w:rPr>
        <w:tab/>
      </w:r>
    </w:p>
    <w:p w:rsidR="00D0074E" w:rsidRPr="00D0074E" w:rsidRDefault="00D0074E" w:rsidP="00D0074E">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E</w:t>
      </w:r>
      <w:r w:rsidRPr="00D0074E">
        <w:rPr>
          <w:rFonts w:ascii="Times New Roman" w:hAnsi="Times New Roman" w:cs="Times New Roman"/>
          <w:sz w:val="24"/>
          <w:szCs w:val="24"/>
        </w:rPr>
        <w:t>tno farmakologi ; antiaging, penghilang bau badan, penghilang nyeri haid dan mengobati kanker (</w:t>
      </w:r>
      <w:r w:rsidRPr="00D0074E">
        <w:rPr>
          <w:rFonts w:ascii="Times New Roman" w:eastAsia="AdvP4DF60E" w:hAnsi="Times New Roman" w:cs="Times New Roman"/>
          <w:sz w:val="24"/>
          <w:szCs w:val="24"/>
        </w:rPr>
        <w:t>Khanitha Pudhom, 2011)</w:t>
      </w:r>
      <w:r w:rsidRPr="00D0074E">
        <w:rPr>
          <w:rFonts w:ascii="Times New Roman" w:hAnsi="Times New Roman" w:cs="Times New Roman"/>
          <w:sz w:val="24"/>
          <w:szCs w:val="24"/>
        </w:rPr>
        <w:t>.</w:t>
      </w:r>
    </w:p>
    <w:p w:rsidR="00B15772" w:rsidRPr="00A43998" w:rsidRDefault="00A43998" w:rsidP="00A43998">
      <w:pPr>
        <w:pStyle w:val="BodyText"/>
        <w:numPr>
          <w:ilvl w:val="0"/>
          <w:numId w:val="7"/>
        </w:numPr>
        <w:ind w:left="426" w:hanging="426"/>
        <w:rPr>
          <w:szCs w:val="24"/>
          <w:lang w:val="nl-NL"/>
        </w:rPr>
      </w:pPr>
      <w:r>
        <w:rPr>
          <w:b/>
          <w:szCs w:val="24"/>
          <w:lang w:val="nl-NL"/>
        </w:rPr>
        <w:t>Kerangka Konseptual</w:t>
      </w:r>
    </w:p>
    <w:p w:rsidR="00A43998" w:rsidRDefault="008B0685" w:rsidP="00BB2793">
      <w:pPr>
        <w:pStyle w:val="BodyText"/>
        <w:ind w:left="720"/>
        <w:rPr>
          <w:szCs w:val="24"/>
          <w:lang w:val="nl-NL"/>
        </w:rPr>
      </w:pPr>
      <w:r>
        <w:rPr>
          <w:noProof/>
          <w:szCs w:val="24"/>
        </w:rPr>
        <w:pict>
          <v:shapetype id="_x0000_t202" coordsize="21600,21600" o:spt="202" path="m,l,21600r21600,l21600,xe">
            <v:stroke joinstyle="miter"/>
            <v:path gradientshapeok="t" o:connecttype="rect"/>
          </v:shapetype>
          <v:shape id="_x0000_s1033" type="#_x0000_t202" style="position:absolute;left:0;text-align:left;margin-left:223.6pt;margin-top:3.8pt;width:134pt;height:43pt;z-index:251666432">
            <v:textbox>
              <w:txbxContent>
                <w:p w:rsidR="00056C3C" w:rsidRPr="00056C3C" w:rsidRDefault="00056C3C" w:rsidP="00056C3C">
                  <w:pPr>
                    <w:jc w:val="center"/>
                    <w:rPr>
                      <w:rFonts w:ascii="Times New Roman" w:hAnsi="Times New Roman" w:cs="Times New Roman"/>
                      <w:sz w:val="24"/>
                    </w:rPr>
                  </w:pPr>
                  <w:r>
                    <w:rPr>
                      <w:rFonts w:ascii="Times New Roman" w:hAnsi="Times New Roman" w:cs="Times New Roman"/>
                      <w:sz w:val="24"/>
                    </w:rPr>
                    <w:t>Peny</w:t>
                  </w:r>
                  <w:r w:rsidR="00301BCD">
                    <w:rPr>
                      <w:rFonts w:ascii="Times New Roman" w:hAnsi="Times New Roman" w:cs="Times New Roman"/>
                      <w:sz w:val="24"/>
                    </w:rPr>
                    <w:t>ebab utama kedua kematian di du</w:t>
                  </w:r>
                  <w:r>
                    <w:rPr>
                      <w:rFonts w:ascii="Times New Roman" w:hAnsi="Times New Roman" w:cs="Times New Roman"/>
                      <w:sz w:val="24"/>
                    </w:rPr>
                    <w:t>nia</w:t>
                  </w:r>
                </w:p>
              </w:txbxContent>
            </v:textbox>
          </v:shape>
        </w:pict>
      </w:r>
      <w:r>
        <w:rPr>
          <w:noProof/>
          <w:szCs w:val="24"/>
        </w:rPr>
        <w:pict>
          <v:shape id="_x0000_s1032" type="#_x0000_t202" style="position:absolute;left:0;text-align:left;margin-left:56.6pt;margin-top:8.8pt;width:106pt;height:34pt;z-index:251665408">
            <v:textbox>
              <w:txbxContent>
                <w:p w:rsidR="00056C3C" w:rsidRPr="00056C3C" w:rsidRDefault="00056C3C" w:rsidP="00056C3C">
                  <w:pPr>
                    <w:jc w:val="center"/>
                    <w:rPr>
                      <w:rFonts w:ascii="Times New Roman" w:hAnsi="Times New Roman" w:cs="Times New Roman"/>
                      <w:sz w:val="24"/>
                    </w:rPr>
                  </w:pPr>
                  <w:r w:rsidRPr="00056C3C">
                    <w:rPr>
                      <w:rFonts w:ascii="Times New Roman" w:hAnsi="Times New Roman" w:cs="Times New Roman"/>
                      <w:sz w:val="24"/>
                    </w:rPr>
                    <w:t>Kanker</w:t>
                  </w:r>
                </w:p>
              </w:txbxContent>
            </v:textbox>
          </v:shape>
        </w:pict>
      </w:r>
    </w:p>
    <w:p w:rsidR="00B15772" w:rsidRDefault="008B0685" w:rsidP="00B15772">
      <w:pPr>
        <w:pStyle w:val="BodyText"/>
        <w:rPr>
          <w:szCs w:val="24"/>
          <w:lang w:val="nl-NL"/>
        </w:rPr>
      </w:pPr>
      <w:r>
        <w:rPr>
          <w:noProof/>
          <w:szCs w:val="24"/>
        </w:rPr>
        <w:pict>
          <v:shapetype id="_x0000_t32" coordsize="21600,21600" o:spt="32" o:oned="t" path="m,l21600,21600e" filled="f">
            <v:path arrowok="t" fillok="f" o:connecttype="none"/>
            <o:lock v:ext="edit" shapetype="t"/>
          </v:shapetype>
          <v:shape id="_x0000_s1045" type="#_x0000_t32" style="position:absolute;left:0;text-align:left;margin-left:163.6pt;margin-top:4.1pt;width:60pt;height:0;flip:x;z-index:251677696" o:connectortype="straight">
            <v:stroke endarrow="block"/>
          </v:shape>
        </w:pict>
      </w:r>
    </w:p>
    <w:p w:rsidR="00B15772" w:rsidRDefault="008B0685" w:rsidP="00B15772">
      <w:pPr>
        <w:pStyle w:val="BodyText"/>
        <w:rPr>
          <w:szCs w:val="24"/>
          <w:lang w:val="nl-NL"/>
        </w:rPr>
      </w:pPr>
      <w:r>
        <w:rPr>
          <w:noProof/>
          <w:szCs w:val="24"/>
        </w:rPr>
        <w:pict>
          <v:shape id="_x0000_s1051" type="#_x0000_t32" style="position:absolute;left:0;text-align:left;margin-left:108.6pt;margin-top:1.4pt;width:0;height:26pt;z-index:251683840" o:connectortype="straight">
            <v:stroke endarrow="block"/>
          </v:shape>
        </w:pict>
      </w:r>
    </w:p>
    <w:p w:rsidR="00B15772" w:rsidRDefault="008B0685" w:rsidP="00B15772">
      <w:pPr>
        <w:pStyle w:val="BodyText"/>
        <w:rPr>
          <w:szCs w:val="24"/>
          <w:lang w:val="nl-NL"/>
        </w:rPr>
      </w:pPr>
      <w:r>
        <w:rPr>
          <w:noProof/>
          <w:szCs w:val="24"/>
        </w:rPr>
        <w:pict>
          <v:shape id="_x0000_s1035" type="#_x0000_t202" style="position:absolute;left:0;text-align:left;margin-left:223.6pt;margin-top:6.7pt;width:151pt;height:43pt;z-index:251668480">
            <v:textbox>
              <w:txbxContent>
                <w:p w:rsidR="00301BCD" w:rsidRPr="00056C3C" w:rsidRDefault="00301BCD" w:rsidP="00301BCD">
                  <w:pPr>
                    <w:jc w:val="center"/>
                    <w:rPr>
                      <w:rFonts w:ascii="Times New Roman" w:hAnsi="Times New Roman" w:cs="Times New Roman"/>
                      <w:sz w:val="24"/>
                    </w:rPr>
                  </w:pPr>
                  <w:r>
                    <w:rPr>
                      <w:rFonts w:ascii="Times New Roman" w:hAnsi="Times New Roman" w:cs="Times New Roman"/>
                      <w:sz w:val="24"/>
                    </w:rPr>
                    <w:t>Peringkat pertama insidensi kanker di Indonesia</w:t>
                  </w:r>
                </w:p>
              </w:txbxContent>
            </v:textbox>
          </v:shape>
        </w:pict>
      </w:r>
      <w:r>
        <w:rPr>
          <w:noProof/>
          <w:szCs w:val="24"/>
        </w:rPr>
        <w:pict>
          <v:shape id="_x0000_s1034" type="#_x0000_t202" style="position:absolute;left:0;text-align:left;margin-left:56.6pt;margin-top:8.7pt;width:106pt;height:41pt;z-index:251667456">
            <v:textbox>
              <w:txbxContent>
                <w:p w:rsidR="00301BCD" w:rsidRPr="00056C3C" w:rsidRDefault="00301BCD" w:rsidP="00301BCD">
                  <w:pPr>
                    <w:jc w:val="center"/>
                    <w:rPr>
                      <w:rFonts w:ascii="Times New Roman" w:hAnsi="Times New Roman" w:cs="Times New Roman"/>
                      <w:sz w:val="24"/>
                    </w:rPr>
                  </w:pPr>
                  <w:r w:rsidRPr="00056C3C">
                    <w:rPr>
                      <w:rFonts w:ascii="Times New Roman" w:hAnsi="Times New Roman" w:cs="Times New Roman"/>
                      <w:sz w:val="24"/>
                    </w:rPr>
                    <w:t>Kanker</w:t>
                  </w:r>
                  <w:r>
                    <w:rPr>
                      <w:rFonts w:ascii="Times New Roman" w:hAnsi="Times New Roman" w:cs="Times New Roman"/>
                      <w:sz w:val="24"/>
                    </w:rPr>
                    <w:t xml:space="preserve"> Leher Rahim</w:t>
                  </w:r>
                </w:p>
              </w:txbxContent>
            </v:textbox>
          </v:shape>
        </w:pict>
      </w:r>
    </w:p>
    <w:p w:rsidR="00B15772" w:rsidRDefault="008B0685" w:rsidP="00B15772">
      <w:pPr>
        <w:pStyle w:val="BodyText"/>
        <w:rPr>
          <w:szCs w:val="24"/>
          <w:lang w:val="nl-NL"/>
        </w:rPr>
      </w:pPr>
      <w:r>
        <w:rPr>
          <w:noProof/>
          <w:szCs w:val="24"/>
        </w:rPr>
        <w:pict>
          <v:shape id="_x0000_s1046" type="#_x0000_t32" style="position:absolute;left:0;text-align:left;margin-left:162.6pt;margin-top:9pt;width:60pt;height:0;flip:x;z-index:251678720" o:connectortype="straight">
            <v:stroke endarrow="block"/>
          </v:shape>
        </w:pict>
      </w:r>
    </w:p>
    <w:p w:rsidR="00B15772" w:rsidRDefault="008B0685" w:rsidP="00B15772">
      <w:pPr>
        <w:pStyle w:val="BodyText"/>
        <w:rPr>
          <w:szCs w:val="24"/>
          <w:lang w:val="nl-NL"/>
        </w:rPr>
      </w:pPr>
      <w:r>
        <w:rPr>
          <w:noProof/>
          <w:szCs w:val="24"/>
        </w:rPr>
        <w:pict>
          <v:shape id="_x0000_s1055" type="#_x0000_t32" style="position:absolute;left:0;text-align:left;margin-left:108.6pt;margin-top:9.3pt;width:0;height:26pt;z-index:251687936" o:connectortype="straight">
            <v:stroke endarrow="block"/>
          </v:shape>
        </w:pict>
      </w:r>
    </w:p>
    <w:p w:rsidR="00B15772" w:rsidRDefault="008B0685" w:rsidP="00B15772">
      <w:pPr>
        <w:pStyle w:val="BodyText"/>
        <w:rPr>
          <w:szCs w:val="24"/>
          <w:lang w:val="nl-NL"/>
        </w:rPr>
      </w:pPr>
      <w:r>
        <w:rPr>
          <w:noProof/>
          <w:szCs w:val="24"/>
        </w:rPr>
        <w:pict>
          <v:shape id="_x0000_s1037" type="#_x0000_t202" style="position:absolute;left:0;text-align:left;margin-left:223.6pt;margin-top:14.6pt;width:106pt;height:41pt;z-index:251670528">
            <v:textbox>
              <w:txbxContent>
                <w:p w:rsidR="00301BCD" w:rsidRPr="00056C3C" w:rsidRDefault="00301BCD" w:rsidP="00301BCD">
                  <w:pPr>
                    <w:jc w:val="center"/>
                    <w:rPr>
                      <w:rFonts w:ascii="Times New Roman" w:hAnsi="Times New Roman" w:cs="Times New Roman"/>
                      <w:sz w:val="24"/>
                    </w:rPr>
                  </w:pPr>
                  <w:r>
                    <w:rPr>
                      <w:rFonts w:ascii="Times New Roman" w:hAnsi="Times New Roman" w:cs="Times New Roman"/>
                      <w:sz w:val="24"/>
                    </w:rPr>
                    <w:t>Efek samping besar</w:t>
                  </w:r>
                </w:p>
              </w:txbxContent>
            </v:textbox>
          </v:shape>
        </w:pict>
      </w:r>
      <w:r>
        <w:rPr>
          <w:noProof/>
          <w:szCs w:val="24"/>
        </w:rPr>
        <w:pict>
          <v:shape id="_x0000_s1036" type="#_x0000_t202" style="position:absolute;left:0;text-align:left;margin-left:56.6pt;margin-top:14.6pt;width:106pt;height:41pt;z-index:251669504">
            <v:textbox>
              <w:txbxContent>
                <w:p w:rsidR="00301BCD" w:rsidRPr="00056C3C" w:rsidRDefault="00301BCD" w:rsidP="00301BCD">
                  <w:pPr>
                    <w:jc w:val="center"/>
                    <w:rPr>
                      <w:rFonts w:ascii="Times New Roman" w:hAnsi="Times New Roman" w:cs="Times New Roman"/>
                      <w:sz w:val="24"/>
                    </w:rPr>
                  </w:pPr>
                  <w:r>
                    <w:rPr>
                      <w:rFonts w:ascii="Times New Roman" w:hAnsi="Times New Roman" w:cs="Times New Roman"/>
                      <w:sz w:val="24"/>
                    </w:rPr>
                    <w:t>Terapi Antikanker</w:t>
                  </w:r>
                </w:p>
              </w:txbxContent>
            </v:textbox>
          </v:shape>
        </w:pict>
      </w:r>
    </w:p>
    <w:p w:rsidR="00B15772" w:rsidRDefault="008B0685" w:rsidP="00B15772">
      <w:pPr>
        <w:pStyle w:val="BodyText"/>
        <w:rPr>
          <w:szCs w:val="24"/>
          <w:lang w:val="nl-NL"/>
        </w:rPr>
      </w:pPr>
      <w:r>
        <w:rPr>
          <w:noProof/>
          <w:szCs w:val="24"/>
        </w:rPr>
        <w:pict>
          <v:shape id="_x0000_s1047" type="#_x0000_t32" style="position:absolute;left:0;text-align:left;margin-left:163.6pt;margin-top:12.9pt;width:60pt;height:0;flip:x;z-index:251679744" o:connectortype="straight">
            <v:stroke endarrow="block"/>
          </v:shape>
        </w:pict>
      </w:r>
    </w:p>
    <w:p w:rsidR="00B15772" w:rsidRDefault="008B0685" w:rsidP="00B15772">
      <w:pPr>
        <w:pStyle w:val="BodyText"/>
        <w:rPr>
          <w:szCs w:val="24"/>
          <w:lang w:val="nl-NL"/>
        </w:rPr>
      </w:pPr>
      <w:r>
        <w:rPr>
          <w:noProof/>
          <w:szCs w:val="24"/>
        </w:rPr>
        <w:pict>
          <v:shape id="_x0000_s1054" type="#_x0000_t32" style="position:absolute;left:0;text-align:left;margin-left:109.6pt;margin-top:14.2pt;width:0;height:26pt;z-index:251686912" o:connectortype="straight">
            <v:stroke endarrow="block"/>
          </v:shape>
        </w:pict>
      </w:r>
    </w:p>
    <w:p w:rsidR="00B15772" w:rsidRDefault="008B0685" w:rsidP="00B15772">
      <w:pPr>
        <w:pStyle w:val="BodyText"/>
        <w:rPr>
          <w:szCs w:val="24"/>
          <w:lang w:val="nl-NL"/>
        </w:rPr>
      </w:pPr>
      <w:r>
        <w:rPr>
          <w:noProof/>
          <w:szCs w:val="24"/>
        </w:rPr>
        <w:pict>
          <v:shape id="_x0000_s1039" type="#_x0000_t202" style="position:absolute;left:0;text-align:left;margin-left:223.6pt;margin-top:19.5pt;width:106pt;height:41pt;z-index:251672576">
            <v:textbox>
              <w:txbxContent>
                <w:p w:rsidR="00301BCD" w:rsidRPr="00056C3C" w:rsidRDefault="00301BCD" w:rsidP="00301BCD">
                  <w:pPr>
                    <w:jc w:val="center"/>
                    <w:rPr>
                      <w:rFonts w:ascii="Times New Roman" w:hAnsi="Times New Roman" w:cs="Times New Roman"/>
                      <w:sz w:val="24"/>
                    </w:rPr>
                  </w:pPr>
                  <w:r>
                    <w:rPr>
                      <w:rFonts w:ascii="Times New Roman" w:hAnsi="Times New Roman" w:cs="Times New Roman"/>
                      <w:sz w:val="24"/>
                    </w:rPr>
                    <w:t>Efek toksik rendah</w:t>
                  </w:r>
                </w:p>
              </w:txbxContent>
            </v:textbox>
          </v:shape>
        </w:pict>
      </w:r>
      <w:r>
        <w:rPr>
          <w:noProof/>
          <w:szCs w:val="24"/>
        </w:rPr>
        <w:pict>
          <v:shape id="_x0000_s1038" type="#_x0000_t202" style="position:absolute;left:0;text-align:left;margin-left:57.6pt;margin-top:19.5pt;width:106pt;height:41pt;z-index:251671552">
            <v:textbox>
              <w:txbxContent>
                <w:p w:rsidR="00301BCD" w:rsidRPr="00056C3C" w:rsidRDefault="00301BCD" w:rsidP="00301BCD">
                  <w:pPr>
                    <w:jc w:val="center"/>
                    <w:rPr>
                      <w:rFonts w:ascii="Times New Roman" w:hAnsi="Times New Roman" w:cs="Times New Roman"/>
                      <w:sz w:val="24"/>
                    </w:rPr>
                  </w:pPr>
                  <w:r>
                    <w:rPr>
                      <w:rFonts w:ascii="Times New Roman" w:hAnsi="Times New Roman" w:cs="Times New Roman"/>
                      <w:sz w:val="24"/>
                    </w:rPr>
                    <w:t>Obat Kanker Alternatif</w:t>
                  </w:r>
                </w:p>
              </w:txbxContent>
            </v:textbox>
          </v:shape>
        </w:pict>
      </w:r>
    </w:p>
    <w:p w:rsidR="00B15772" w:rsidRDefault="008B0685" w:rsidP="00B15772">
      <w:pPr>
        <w:pStyle w:val="BodyText"/>
        <w:rPr>
          <w:szCs w:val="24"/>
          <w:lang w:val="nl-NL"/>
        </w:rPr>
      </w:pPr>
      <w:r>
        <w:rPr>
          <w:noProof/>
          <w:szCs w:val="24"/>
        </w:rPr>
        <w:pict>
          <v:shape id="_x0000_s1048" type="#_x0000_t32" style="position:absolute;left:0;text-align:left;margin-left:162.6pt;margin-top:19.8pt;width:60pt;height:0;flip:x;z-index:251680768" o:connectortype="straight">
            <v:stroke endarrow="block"/>
          </v:shape>
        </w:pict>
      </w:r>
    </w:p>
    <w:p w:rsidR="00B15772" w:rsidRDefault="00BC253B" w:rsidP="00301BCD">
      <w:pPr>
        <w:pStyle w:val="BodyText"/>
        <w:jc w:val="center"/>
        <w:rPr>
          <w:szCs w:val="24"/>
          <w:lang w:val="nl-NL"/>
        </w:rPr>
      </w:pPr>
      <w:r>
        <w:rPr>
          <w:noProof/>
          <w:szCs w:val="24"/>
        </w:rPr>
        <w:pict>
          <v:shape id="_x0000_s1052" type="#_x0000_t32" style="position:absolute;left:0;text-align:left;margin-left:109.6pt;margin-top:17.15pt;width:0;height:26pt;z-index:251684864" o:connectortype="straight">
            <v:stroke endarrow="block"/>
          </v:shape>
        </w:pict>
      </w:r>
    </w:p>
    <w:p w:rsidR="00B15772" w:rsidRDefault="00B15772" w:rsidP="00B15772">
      <w:pPr>
        <w:pStyle w:val="BodyText"/>
        <w:rPr>
          <w:szCs w:val="24"/>
          <w:lang w:val="nl-NL"/>
        </w:rPr>
      </w:pPr>
    </w:p>
    <w:p w:rsidR="00B15772" w:rsidRDefault="008B0685" w:rsidP="00B15772">
      <w:pPr>
        <w:pStyle w:val="BodyText"/>
        <w:rPr>
          <w:szCs w:val="24"/>
          <w:lang w:val="nl-NL"/>
        </w:rPr>
      </w:pPr>
      <w:r>
        <w:rPr>
          <w:noProof/>
          <w:szCs w:val="24"/>
        </w:rPr>
        <w:pict>
          <v:shape id="_x0000_s1041" type="#_x0000_t202" style="position:absolute;left:0;text-align:left;margin-left:223.6pt;margin-top:1.75pt;width:134pt;height:58pt;z-index:251674624">
            <v:textbox>
              <w:txbxContent>
                <w:p w:rsidR="00301BCD" w:rsidRPr="00056C3C" w:rsidRDefault="00301BCD" w:rsidP="00301BCD">
                  <w:pPr>
                    <w:jc w:val="center"/>
                    <w:rPr>
                      <w:rFonts w:ascii="Times New Roman" w:hAnsi="Times New Roman" w:cs="Times New Roman"/>
                      <w:sz w:val="24"/>
                    </w:rPr>
                  </w:pPr>
                  <w:r>
                    <w:rPr>
                      <w:rFonts w:ascii="Times New Roman" w:hAnsi="Times New Roman" w:cs="Times New Roman"/>
                      <w:sz w:val="24"/>
                    </w:rPr>
                    <w:t>Secara empiris digunakan untuk mengobati kanker</w:t>
                  </w:r>
                </w:p>
              </w:txbxContent>
            </v:textbox>
          </v:shape>
        </w:pict>
      </w:r>
      <w:r>
        <w:rPr>
          <w:noProof/>
          <w:szCs w:val="24"/>
        </w:rPr>
        <w:pict>
          <v:shape id="_x0000_s1040" type="#_x0000_t202" style="position:absolute;left:0;text-align:left;margin-left:57.6pt;margin-top:1.75pt;width:111pt;height:58pt;z-index:251673600">
            <v:textbox>
              <w:txbxContent>
                <w:p w:rsidR="00301BCD" w:rsidRPr="00301BCD" w:rsidRDefault="00301BCD" w:rsidP="00301BCD">
                  <w:pPr>
                    <w:jc w:val="center"/>
                    <w:rPr>
                      <w:rFonts w:ascii="Times New Roman" w:hAnsi="Times New Roman" w:cs="Times New Roman"/>
                      <w:sz w:val="24"/>
                    </w:rPr>
                  </w:pPr>
                  <w:r>
                    <w:rPr>
                      <w:rFonts w:ascii="Times New Roman" w:hAnsi="Times New Roman" w:cs="Times New Roman"/>
                      <w:sz w:val="24"/>
                    </w:rPr>
                    <w:t>Klika Anak Dara (</w:t>
                  </w:r>
                  <w:r>
                    <w:rPr>
                      <w:rFonts w:ascii="Times New Roman" w:hAnsi="Times New Roman" w:cs="Times New Roman"/>
                      <w:i/>
                      <w:sz w:val="24"/>
                    </w:rPr>
                    <w:t xml:space="preserve">Croton oblongus </w:t>
                  </w:r>
                  <w:r>
                    <w:rPr>
                      <w:rFonts w:ascii="Times New Roman" w:hAnsi="Times New Roman" w:cs="Times New Roman"/>
                      <w:sz w:val="24"/>
                    </w:rPr>
                    <w:t>Burm F.</w:t>
                  </w:r>
                </w:p>
              </w:txbxContent>
            </v:textbox>
          </v:shape>
        </w:pict>
      </w:r>
    </w:p>
    <w:p w:rsidR="00B15772" w:rsidRDefault="008B0685" w:rsidP="00B15772">
      <w:pPr>
        <w:pStyle w:val="BodyText"/>
        <w:rPr>
          <w:szCs w:val="24"/>
          <w:lang w:val="nl-NL"/>
        </w:rPr>
      </w:pPr>
      <w:r>
        <w:rPr>
          <w:noProof/>
          <w:szCs w:val="24"/>
        </w:rPr>
        <w:pict>
          <v:shape id="_x0000_s1049" type="#_x0000_t32" style="position:absolute;left:0;text-align:left;margin-left:174.6pt;margin-top:11.05pt;width:49pt;height:0;flip:x;z-index:251681792" o:connectortype="straight">
            <v:stroke endarrow="block"/>
          </v:shape>
        </w:pict>
      </w:r>
    </w:p>
    <w:p w:rsidR="00B15772" w:rsidRDefault="00B15772" w:rsidP="00B15772">
      <w:pPr>
        <w:pStyle w:val="BodyText"/>
        <w:rPr>
          <w:szCs w:val="24"/>
          <w:lang w:val="nl-NL"/>
        </w:rPr>
      </w:pPr>
    </w:p>
    <w:p w:rsidR="00B15772" w:rsidRDefault="00BC253B" w:rsidP="00B15772">
      <w:pPr>
        <w:pStyle w:val="BodyText"/>
        <w:rPr>
          <w:szCs w:val="24"/>
          <w:lang w:val="nl-NL"/>
        </w:rPr>
      </w:pPr>
      <w:r>
        <w:rPr>
          <w:noProof/>
          <w:szCs w:val="24"/>
        </w:rPr>
        <w:pict>
          <v:shape id="_x0000_s1053" type="#_x0000_t32" style="position:absolute;left:0;text-align:left;margin-left:109.6pt;margin-top:-.35pt;width:0;height:26pt;z-index:251685888" o:connectortype="straight">
            <v:stroke endarrow="block"/>
          </v:shape>
        </w:pict>
      </w:r>
    </w:p>
    <w:p w:rsidR="00B15772" w:rsidRDefault="008B0685" w:rsidP="00B15772">
      <w:pPr>
        <w:pStyle w:val="BodyText"/>
        <w:rPr>
          <w:szCs w:val="24"/>
          <w:lang w:val="nl-NL"/>
        </w:rPr>
      </w:pPr>
      <w:r>
        <w:rPr>
          <w:noProof/>
          <w:szCs w:val="24"/>
        </w:rPr>
        <w:pict>
          <v:shape id="_x0000_s1043" type="#_x0000_t202" style="position:absolute;left:0;text-align:left;margin-left:223.6pt;margin-top:-.55pt;width:134pt;height:54pt;z-index:251676672">
            <v:textbox>
              <w:txbxContent>
                <w:p w:rsidR="00EC42D9" w:rsidRPr="00056C3C" w:rsidRDefault="00EC42D9" w:rsidP="00EC42D9">
                  <w:pPr>
                    <w:jc w:val="center"/>
                    <w:rPr>
                      <w:rFonts w:ascii="Times New Roman" w:hAnsi="Times New Roman" w:cs="Times New Roman"/>
                      <w:sz w:val="24"/>
                    </w:rPr>
                  </w:pPr>
                  <w:r>
                    <w:rPr>
                      <w:rFonts w:ascii="Times New Roman" w:hAnsi="Times New Roman" w:cs="Times New Roman"/>
                      <w:sz w:val="24"/>
                    </w:rPr>
                    <w:t xml:space="preserve">Data Ilmiah sebagai </w:t>
                  </w:r>
                  <w:r w:rsidR="004B58EE">
                    <w:rPr>
                      <w:rFonts w:ascii="Times New Roman" w:hAnsi="Times New Roman" w:cs="Times New Roman"/>
                      <w:sz w:val="24"/>
                    </w:rPr>
                    <w:t>salah satu obat kanker alternatif</w:t>
                  </w:r>
                </w:p>
              </w:txbxContent>
            </v:textbox>
          </v:shape>
        </w:pict>
      </w:r>
      <w:r>
        <w:rPr>
          <w:noProof/>
          <w:szCs w:val="24"/>
        </w:rPr>
        <w:pict>
          <v:shape id="_x0000_s1042" type="#_x0000_t202" style="position:absolute;left:0;text-align:left;margin-left:57.6pt;margin-top:4.95pt;width:133pt;height:58pt;z-index:251675648">
            <v:textbox>
              <w:txbxContent>
                <w:p w:rsidR="00301BCD" w:rsidRPr="00301BCD" w:rsidRDefault="00301BCD" w:rsidP="00301BCD">
                  <w:pPr>
                    <w:jc w:val="center"/>
                    <w:rPr>
                      <w:rFonts w:ascii="Times New Roman" w:hAnsi="Times New Roman" w:cs="Times New Roman"/>
                      <w:i/>
                      <w:sz w:val="24"/>
                    </w:rPr>
                  </w:pPr>
                  <w:r>
                    <w:rPr>
                      <w:rFonts w:ascii="Times New Roman" w:hAnsi="Times New Roman" w:cs="Times New Roman"/>
                      <w:sz w:val="24"/>
                    </w:rPr>
                    <w:t>Uji Aktivitas Terhadap Penghambatan Sel Kanker Leher Rahim</w:t>
                  </w:r>
                </w:p>
              </w:txbxContent>
            </v:textbox>
          </v:shape>
        </w:pict>
      </w:r>
    </w:p>
    <w:p w:rsidR="00B15772" w:rsidRDefault="008B0685" w:rsidP="00B15772">
      <w:pPr>
        <w:pStyle w:val="BodyText"/>
        <w:rPr>
          <w:szCs w:val="24"/>
          <w:lang w:val="nl-NL"/>
        </w:rPr>
      </w:pPr>
      <w:r>
        <w:rPr>
          <w:noProof/>
          <w:szCs w:val="24"/>
        </w:rPr>
        <w:pict>
          <v:shape id="_x0000_s1050" type="#_x0000_t32" style="position:absolute;left:0;text-align:left;margin-left:193.6pt;margin-top:10.25pt;width:28pt;height:0;flip:x;z-index:251682816" o:connectortype="straight">
            <v:stroke endarrow="block"/>
          </v:shape>
        </w:pict>
      </w:r>
    </w:p>
    <w:p w:rsidR="00B15772" w:rsidRDefault="00B15772" w:rsidP="00B15772">
      <w:pPr>
        <w:pStyle w:val="BodyText"/>
        <w:rPr>
          <w:szCs w:val="24"/>
          <w:lang w:val="nl-NL"/>
        </w:rPr>
      </w:pPr>
    </w:p>
    <w:p w:rsidR="00D0074E" w:rsidRDefault="00D0074E" w:rsidP="00B15772">
      <w:pPr>
        <w:pStyle w:val="BodyText"/>
        <w:rPr>
          <w:szCs w:val="24"/>
          <w:lang w:val="nl-NL"/>
        </w:rPr>
      </w:pPr>
    </w:p>
    <w:p w:rsidR="00D0074E" w:rsidRDefault="00D0074E" w:rsidP="00B15772">
      <w:pPr>
        <w:pStyle w:val="BodyText"/>
        <w:rPr>
          <w:szCs w:val="24"/>
          <w:lang w:val="nl-NL"/>
        </w:rPr>
      </w:pPr>
    </w:p>
    <w:p w:rsidR="00B15772" w:rsidRDefault="00B15772" w:rsidP="00B15772">
      <w:pPr>
        <w:pStyle w:val="BodyText"/>
        <w:rPr>
          <w:szCs w:val="24"/>
          <w:lang w:val="nl-NL"/>
        </w:rPr>
      </w:pPr>
    </w:p>
    <w:p w:rsidR="00B15772" w:rsidRDefault="00B15772" w:rsidP="00B15772">
      <w:pPr>
        <w:pStyle w:val="BodyText"/>
        <w:rPr>
          <w:szCs w:val="24"/>
          <w:lang w:val="nl-NL"/>
        </w:rPr>
      </w:pPr>
    </w:p>
    <w:p w:rsidR="00B15772" w:rsidRPr="00217028" w:rsidRDefault="00B15772" w:rsidP="00B15772">
      <w:pPr>
        <w:spacing w:after="0" w:line="360" w:lineRule="auto"/>
        <w:jc w:val="center"/>
        <w:rPr>
          <w:rFonts w:ascii="Times New Roman" w:hAnsi="Times New Roman" w:cs="Times New Roman"/>
          <w:b/>
          <w:sz w:val="24"/>
          <w:szCs w:val="24"/>
        </w:rPr>
      </w:pPr>
      <w:r w:rsidRPr="00217028">
        <w:rPr>
          <w:rFonts w:ascii="Times New Roman" w:hAnsi="Times New Roman" w:cs="Times New Roman"/>
          <w:b/>
          <w:sz w:val="24"/>
          <w:szCs w:val="24"/>
        </w:rPr>
        <w:lastRenderedPageBreak/>
        <w:t>BAB III</w:t>
      </w:r>
    </w:p>
    <w:p w:rsidR="00B15772" w:rsidRPr="00217028" w:rsidRDefault="00B15772" w:rsidP="00B15772">
      <w:pPr>
        <w:spacing w:after="0" w:line="360" w:lineRule="auto"/>
        <w:jc w:val="center"/>
        <w:rPr>
          <w:rFonts w:ascii="Times New Roman" w:hAnsi="Times New Roman" w:cs="Times New Roman"/>
          <w:b/>
          <w:sz w:val="24"/>
          <w:szCs w:val="24"/>
        </w:rPr>
      </w:pPr>
      <w:r w:rsidRPr="00217028">
        <w:rPr>
          <w:rFonts w:ascii="Times New Roman" w:hAnsi="Times New Roman" w:cs="Times New Roman"/>
          <w:b/>
          <w:sz w:val="24"/>
          <w:szCs w:val="24"/>
        </w:rPr>
        <w:t>METODOLOGI PENELITIAN</w:t>
      </w:r>
    </w:p>
    <w:p w:rsidR="00B15772" w:rsidRPr="00B15772" w:rsidRDefault="00B15772" w:rsidP="00B15772">
      <w:pPr>
        <w:spacing w:after="0" w:line="360" w:lineRule="auto"/>
        <w:jc w:val="center"/>
        <w:rPr>
          <w:rFonts w:ascii="Times New Roman" w:hAnsi="Times New Roman" w:cs="Times New Roman"/>
          <w:sz w:val="24"/>
          <w:szCs w:val="24"/>
        </w:rPr>
      </w:pPr>
    </w:p>
    <w:p w:rsidR="00217028" w:rsidRPr="003625C3" w:rsidRDefault="00217028" w:rsidP="00217028">
      <w:pPr>
        <w:pStyle w:val="Heading2"/>
        <w:numPr>
          <w:ilvl w:val="0"/>
          <w:numId w:val="15"/>
        </w:numPr>
        <w:spacing w:after="0" w:line="360" w:lineRule="auto"/>
      </w:pPr>
      <w:r w:rsidRPr="003625C3">
        <w:t>Jenis dan Lokasi Penelitian</w:t>
      </w:r>
    </w:p>
    <w:p w:rsidR="00217028" w:rsidRPr="003625C3" w:rsidRDefault="00217028" w:rsidP="00217028">
      <w:pPr>
        <w:pStyle w:val="Heading3"/>
        <w:numPr>
          <w:ilvl w:val="0"/>
          <w:numId w:val="17"/>
        </w:numPr>
        <w:spacing w:line="360" w:lineRule="auto"/>
        <w:ind w:left="426" w:hanging="426"/>
        <w:rPr>
          <w:b w:val="0"/>
        </w:rPr>
      </w:pPr>
      <w:r w:rsidRPr="003625C3">
        <w:rPr>
          <w:b w:val="0"/>
        </w:rPr>
        <w:t>Jenis Penelitian</w:t>
      </w:r>
    </w:p>
    <w:p w:rsidR="00217028" w:rsidRPr="00217028" w:rsidRDefault="00217028" w:rsidP="00217028">
      <w:pPr>
        <w:spacing w:after="0" w:line="360" w:lineRule="auto"/>
        <w:ind w:firstLine="720"/>
        <w:jc w:val="both"/>
        <w:rPr>
          <w:rFonts w:ascii="Times New Roman" w:hAnsi="Times New Roman" w:cs="Times New Roman"/>
          <w:sz w:val="24"/>
          <w:szCs w:val="24"/>
        </w:rPr>
      </w:pPr>
      <w:r w:rsidRPr="00217028">
        <w:rPr>
          <w:rFonts w:ascii="Times New Roman" w:hAnsi="Times New Roman" w:cs="Times New Roman"/>
          <w:sz w:val="24"/>
          <w:szCs w:val="24"/>
        </w:rPr>
        <w:t>Jenis penelitian ini adalah penelitian kuantitatif.</w:t>
      </w:r>
    </w:p>
    <w:p w:rsidR="00217028" w:rsidRPr="00217028" w:rsidRDefault="00217028" w:rsidP="00217028">
      <w:pPr>
        <w:pStyle w:val="Heading3"/>
        <w:spacing w:line="360" w:lineRule="auto"/>
        <w:ind w:left="426" w:hanging="426"/>
        <w:rPr>
          <w:b w:val="0"/>
          <w:szCs w:val="24"/>
        </w:rPr>
      </w:pPr>
      <w:r w:rsidRPr="00217028">
        <w:rPr>
          <w:b w:val="0"/>
          <w:szCs w:val="24"/>
        </w:rPr>
        <w:t xml:space="preserve">Lokasi Penelitian </w:t>
      </w:r>
    </w:p>
    <w:p w:rsidR="00217028" w:rsidRPr="00217028" w:rsidRDefault="00217028" w:rsidP="00217028">
      <w:pPr>
        <w:spacing w:after="0" w:line="360" w:lineRule="auto"/>
        <w:ind w:firstLine="720"/>
        <w:jc w:val="both"/>
        <w:rPr>
          <w:rFonts w:ascii="Times New Roman" w:hAnsi="Times New Roman" w:cs="Times New Roman"/>
          <w:sz w:val="24"/>
          <w:szCs w:val="24"/>
        </w:rPr>
      </w:pPr>
      <w:r w:rsidRPr="00217028">
        <w:rPr>
          <w:rFonts w:ascii="Times New Roman" w:hAnsi="Times New Roman" w:cs="Times New Roman"/>
          <w:sz w:val="24"/>
          <w:szCs w:val="24"/>
        </w:rPr>
        <w:t xml:space="preserve">Penelitian ini dilakukan di Laboratorium Biologi </w:t>
      </w:r>
      <w:r>
        <w:rPr>
          <w:rFonts w:ascii="Times New Roman" w:hAnsi="Times New Roman" w:cs="Times New Roman"/>
          <w:sz w:val="24"/>
          <w:szCs w:val="24"/>
        </w:rPr>
        <w:t>Farmasi</w:t>
      </w:r>
      <w:r w:rsidRPr="00217028">
        <w:rPr>
          <w:rFonts w:ascii="Times New Roman" w:hAnsi="Times New Roman" w:cs="Times New Roman"/>
          <w:sz w:val="24"/>
          <w:szCs w:val="24"/>
        </w:rPr>
        <w:t xml:space="preserve"> Fakultas Ilmu Kesehatan Universitas Islam Negeri Alauddin Makassar</w:t>
      </w:r>
      <w:r>
        <w:rPr>
          <w:rFonts w:ascii="Times New Roman" w:hAnsi="Times New Roman" w:cs="Times New Roman"/>
          <w:sz w:val="24"/>
          <w:szCs w:val="24"/>
        </w:rPr>
        <w:t xml:space="preserve"> dan</w:t>
      </w:r>
      <w:r w:rsidRPr="00217028">
        <w:rPr>
          <w:rFonts w:ascii="Times New Roman" w:hAnsi="Times New Roman" w:cs="Times New Roman"/>
          <w:sz w:val="24"/>
          <w:szCs w:val="24"/>
        </w:rPr>
        <w:t xml:space="preserve"> Laboratorium Farmakologi Universitas Gadjah Mad</w:t>
      </w:r>
      <w:r>
        <w:rPr>
          <w:rFonts w:ascii="Times New Roman" w:hAnsi="Times New Roman" w:cs="Times New Roman"/>
          <w:sz w:val="24"/>
          <w:szCs w:val="24"/>
        </w:rPr>
        <w:t>a. Dimulai pada bulan</w:t>
      </w:r>
      <w:r w:rsidRPr="00217028">
        <w:rPr>
          <w:rFonts w:ascii="Times New Roman" w:hAnsi="Times New Roman" w:cs="Times New Roman"/>
          <w:sz w:val="24"/>
          <w:szCs w:val="24"/>
        </w:rPr>
        <w:t xml:space="preserve"> April 2014.</w:t>
      </w:r>
    </w:p>
    <w:p w:rsidR="00217028" w:rsidRPr="00217028" w:rsidRDefault="00217028" w:rsidP="00217028">
      <w:pPr>
        <w:pStyle w:val="Heading2"/>
        <w:spacing w:before="0" w:after="0" w:line="360" w:lineRule="auto"/>
        <w:rPr>
          <w:szCs w:val="24"/>
        </w:rPr>
      </w:pPr>
      <w:r w:rsidRPr="00217028">
        <w:rPr>
          <w:szCs w:val="24"/>
        </w:rPr>
        <w:t>Pendekatan Penelitian</w:t>
      </w:r>
    </w:p>
    <w:p w:rsidR="00217028" w:rsidRPr="00217028" w:rsidRDefault="00217028" w:rsidP="00217028">
      <w:pPr>
        <w:spacing w:after="0" w:line="360" w:lineRule="auto"/>
        <w:ind w:firstLine="720"/>
        <w:jc w:val="both"/>
        <w:rPr>
          <w:rFonts w:ascii="Times New Roman" w:hAnsi="Times New Roman" w:cs="Times New Roman"/>
          <w:sz w:val="24"/>
          <w:szCs w:val="24"/>
        </w:rPr>
      </w:pPr>
      <w:r w:rsidRPr="00217028">
        <w:rPr>
          <w:rFonts w:ascii="Times New Roman" w:hAnsi="Times New Roman" w:cs="Times New Roman"/>
          <w:sz w:val="24"/>
          <w:szCs w:val="24"/>
        </w:rPr>
        <w:t>Jenis penelitian yang dilakukan adalah eksperimen</w:t>
      </w:r>
      <w:r>
        <w:rPr>
          <w:rFonts w:ascii="Times New Roman" w:hAnsi="Times New Roman" w:cs="Times New Roman"/>
          <w:sz w:val="24"/>
          <w:szCs w:val="24"/>
        </w:rPr>
        <w:t>tal</w:t>
      </w:r>
      <w:r w:rsidRPr="00217028">
        <w:rPr>
          <w:rFonts w:ascii="Times New Roman" w:hAnsi="Times New Roman" w:cs="Times New Roman"/>
          <w:sz w:val="24"/>
          <w:szCs w:val="24"/>
        </w:rPr>
        <w:t xml:space="preserve"> laboratorium.</w:t>
      </w:r>
    </w:p>
    <w:p w:rsidR="00217028" w:rsidRDefault="00B15772" w:rsidP="00217028">
      <w:pPr>
        <w:pStyle w:val="Heading2"/>
        <w:rPr>
          <w:lang w:val="en-US"/>
        </w:rPr>
      </w:pPr>
      <w:r w:rsidRPr="00217028">
        <w:t>Alat dan Bahan</w:t>
      </w:r>
    </w:p>
    <w:p w:rsidR="00217028" w:rsidRPr="00217028" w:rsidRDefault="00217028" w:rsidP="00217028">
      <w:pPr>
        <w:pStyle w:val="ListParagraph"/>
        <w:numPr>
          <w:ilvl w:val="0"/>
          <w:numId w:val="19"/>
        </w:numPr>
        <w:spacing w:line="360" w:lineRule="auto"/>
        <w:ind w:left="426" w:hanging="426"/>
        <w:rPr>
          <w:rFonts w:ascii="Times New Roman" w:hAnsi="Times New Roman" w:cs="Times New Roman"/>
          <w:sz w:val="24"/>
        </w:rPr>
      </w:pPr>
      <w:r>
        <w:rPr>
          <w:rFonts w:ascii="Times New Roman" w:hAnsi="Times New Roman" w:cs="Times New Roman"/>
          <w:sz w:val="24"/>
        </w:rPr>
        <w:t>Alat</w:t>
      </w:r>
    </w:p>
    <w:p w:rsidR="00B15772" w:rsidRDefault="00B15772" w:rsidP="00B15772">
      <w:pPr>
        <w:pStyle w:val="ListParagraph"/>
        <w:spacing w:after="0" w:line="360" w:lineRule="auto"/>
        <w:ind w:left="0" w:firstLine="720"/>
        <w:jc w:val="both"/>
        <w:rPr>
          <w:rFonts w:ascii="Times New Roman" w:hAnsi="Times New Roman" w:cs="Times New Roman"/>
          <w:sz w:val="24"/>
        </w:rPr>
      </w:pPr>
      <w:r w:rsidRPr="00B15772">
        <w:rPr>
          <w:rFonts w:ascii="Times New Roman" w:hAnsi="Times New Roman" w:cs="Times New Roman"/>
          <w:sz w:val="24"/>
        </w:rPr>
        <w:t>Alat-alat yang digunakan adalah seperangkat alat maserasi, rotav</w:t>
      </w:r>
      <w:r w:rsidR="008871CF">
        <w:rPr>
          <w:rFonts w:ascii="Times New Roman" w:hAnsi="Times New Roman" w:cs="Times New Roman"/>
          <w:sz w:val="24"/>
        </w:rPr>
        <w:t xml:space="preserve">apor, vakum </w:t>
      </w:r>
      <w:r>
        <w:rPr>
          <w:rFonts w:ascii="Times New Roman" w:hAnsi="Times New Roman" w:cs="Times New Roman"/>
          <w:sz w:val="24"/>
        </w:rPr>
        <w:t>e</w:t>
      </w:r>
      <w:r w:rsidR="008871CF">
        <w:rPr>
          <w:rFonts w:ascii="Times New Roman" w:hAnsi="Times New Roman" w:cs="Times New Roman"/>
          <w:sz w:val="24"/>
        </w:rPr>
        <w:t>k</w:t>
      </w:r>
      <w:r>
        <w:rPr>
          <w:rFonts w:ascii="Times New Roman" w:hAnsi="Times New Roman" w:cs="Times New Roman"/>
          <w:sz w:val="24"/>
        </w:rPr>
        <w:t>sikator</w:t>
      </w:r>
      <w:r w:rsidRPr="00B15772">
        <w:rPr>
          <w:rFonts w:ascii="Times New Roman" w:hAnsi="Times New Roman" w:cs="Times New Roman"/>
          <w:sz w:val="24"/>
        </w:rPr>
        <w:t xml:space="preserve">, </w:t>
      </w:r>
      <w:r w:rsidRPr="00B15772">
        <w:rPr>
          <w:rFonts w:ascii="Times New Roman" w:hAnsi="Times New Roman" w:cs="Times New Roman"/>
          <w:sz w:val="24"/>
          <w:lang w:val="id-ID"/>
        </w:rPr>
        <w:t>ELISA reader</w:t>
      </w:r>
      <w:r w:rsidRPr="00B15772">
        <w:rPr>
          <w:rFonts w:ascii="Times New Roman" w:hAnsi="Times New Roman" w:cs="Times New Roman"/>
          <w:sz w:val="24"/>
        </w:rPr>
        <w:t>,</w:t>
      </w:r>
      <w:r w:rsidRPr="00B15772">
        <w:rPr>
          <w:rFonts w:ascii="Times New Roman" w:hAnsi="Times New Roman" w:cs="Times New Roman"/>
          <w:sz w:val="24"/>
          <w:lang w:val="id-ID"/>
        </w:rPr>
        <w:t xml:space="preserve"> hemasitometer</w:t>
      </w:r>
      <w:r w:rsidRPr="00B15772">
        <w:rPr>
          <w:rFonts w:ascii="Times New Roman" w:hAnsi="Times New Roman" w:cs="Times New Roman"/>
          <w:sz w:val="24"/>
        </w:rPr>
        <w:t>,</w:t>
      </w:r>
      <w:r w:rsidRPr="00B15772">
        <w:rPr>
          <w:rFonts w:ascii="Times New Roman" w:hAnsi="Times New Roman" w:cs="Times New Roman"/>
          <w:sz w:val="24"/>
          <w:lang w:val="id-ID"/>
        </w:rPr>
        <w:t xml:space="preserve"> inkubator CO</w:t>
      </w:r>
      <w:r w:rsidRPr="00B15772">
        <w:rPr>
          <w:rFonts w:ascii="Times New Roman" w:hAnsi="Times New Roman" w:cs="Times New Roman"/>
          <w:sz w:val="24"/>
          <w:vertAlign w:val="subscript"/>
          <w:lang w:val="id-ID"/>
        </w:rPr>
        <w:t>2</w:t>
      </w:r>
      <w:r w:rsidRPr="00B15772">
        <w:rPr>
          <w:rFonts w:ascii="Times New Roman" w:hAnsi="Times New Roman" w:cs="Times New Roman"/>
          <w:sz w:val="24"/>
        </w:rPr>
        <w:t>,</w:t>
      </w:r>
      <w:r w:rsidRPr="00B15772">
        <w:rPr>
          <w:rFonts w:ascii="Times New Roman" w:hAnsi="Times New Roman" w:cs="Times New Roman"/>
          <w:sz w:val="24"/>
          <w:lang w:val="id-ID"/>
        </w:rPr>
        <w:t xml:space="preserve"> Laminar Air Flow</w:t>
      </w:r>
      <w:r w:rsidRPr="00B15772">
        <w:rPr>
          <w:rFonts w:ascii="Times New Roman" w:hAnsi="Times New Roman" w:cs="Times New Roman"/>
          <w:i/>
          <w:iCs/>
          <w:sz w:val="24"/>
          <w:lang w:val="id-ID"/>
        </w:rPr>
        <w:t xml:space="preserve"> </w:t>
      </w:r>
      <w:r w:rsidRPr="00B15772">
        <w:rPr>
          <w:rFonts w:ascii="Times New Roman" w:hAnsi="Times New Roman" w:cs="Times New Roman"/>
          <w:sz w:val="24"/>
          <w:lang w:val="id-ID"/>
        </w:rPr>
        <w:t>(LAF)</w:t>
      </w:r>
      <w:r w:rsidRPr="00B15772">
        <w:rPr>
          <w:rFonts w:ascii="Times New Roman" w:hAnsi="Times New Roman" w:cs="Times New Roman"/>
          <w:sz w:val="24"/>
        </w:rPr>
        <w:t>,</w:t>
      </w:r>
      <w:r w:rsidRPr="00B15772">
        <w:rPr>
          <w:rFonts w:ascii="Times New Roman" w:hAnsi="Times New Roman" w:cs="Times New Roman"/>
          <w:sz w:val="24"/>
          <w:lang w:val="id-ID"/>
        </w:rPr>
        <w:t xml:space="preserve"> membran non pirogenik</w:t>
      </w:r>
      <w:r w:rsidRPr="00B15772">
        <w:rPr>
          <w:rFonts w:ascii="Times New Roman" w:hAnsi="Times New Roman" w:cs="Times New Roman"/>
          <w:sz w:val="24"/>
        </w:rPr>
        <w:t>,</w:t>
      </w:r>
      <w:r w:rsidRPr="00B15772">
        <w:rPr>
          <w:rFonts w:ascii="Times New Roman" w:hAnsi="Times New Roman" w:cs="Times New Roman"/>
          <w:sz w:val="24"/>
          <w:lang w:val="id-ID"/>
        </w:rPr>
        <w:t xml:space="preserve"> mikroplate 96 sumuran</w:t>
      </w:r>
      <w:r w:rsidRPr="00B15772">
        <w:rPr>
          <w:rFonts w:ascii="Times New Roman" w:hAnsi="Times New Roman" w:cs="Times New Roman"/>
          <w:sz w:val="24"/>
        </w:rPr>
        <w:t>,</w:t>
      </w:r>
      <w:r w:rsidRPr="00B15772">
        <w:rPr>
          <w:rFonts w:ascii="Times New Roman" w:hAnsi="Times New Roman" w:cs="Times New Roman"/>
          <w:sz w:val="24"/>
          <w:lang w:val="id-ID"/>
        </w:rPr>
        <w:t xml:space="preserve"> mikropipet</w:t>
      </w:r>
      <w:r w:rsidRPr="00B15772">
        <w:rPr>
          <w:rFonts w:ascii="Times New Roman" w:hAnsi="Times New Roman" w:cs="Times New Roman"/>
          <w:sz w:val="24"/>
        </w:rPr>
        <w:t>,</w:t>
      </w:r>
      <w:r w:rsidRPr="00B15772">
        <w:rPr>
          <w:rFonts w:ascii="Times New Roman" w:hAnsi="Times New Roman" w:cs="Times New Roman"/>
          <w:sz w:val="24"/>
          <w:lang w:val="id-ID"/>
        </w:rPr>
        <w:t xml:space="preserve"> </w:t>
      </w:r>
      <w:r w:rsidRPr="00B15772">
        <w:rPr>
          <w:rFonts w:ascii="Times New Roman" w:hAnsi="Times New Roman" w:cs="Times New Roman"/>
          <w:i/>
          <w:sz w:val="24"/>
          <w:lang w:val="id-ID"/>
        </w:rPr>
        <w:t>microscope inverted</w:t>
      </w:r>
      <w:r w:rsidRPr="00B15772">
        <w:rPr>
          <w:rFonts w:ascii="Times New Roman" w:hAnsi="Times New Roman" w:cs="Times New Roman"/>
          <w:sz w:val="24"/>
        </w:rPr>
        <w:t>,</w:t>
      </w:r>
      <w:r w:rsidRPr="00B15772">
        <w:rPr>
          <w:rFonts w:ascii="Times New Roman" w:hAnsi="Times New Roman" w:cs="Times New Roman"/>
          <w:sz w:val="24"/>
          <w:lang w:val="id-ID"/>
        </w:rPr>
        <w:t xml:space="preserve"> otoklaf</w:t>
      </w:r>
      <w:r w:rsidRPr="00B15772">
        <w:rPr>
          <w:rFonts w:ascii="Times New Roman" w:hAnsi="Times New Roman" w:cs="Times New Roman"/>
          <w:sz w:val="24"/>
        </w:rPr>
        <w:t>,</w:t>
      </w:r>
      <w:r w:rsidRPr="00B15772">
        <w:rPr>
          <w:rFonts w:ascii="Times New Roman" w:hAnsi="Times New Roman" w:cs="Times New Roman"/>
          <w:sz w:val="24"/>
          <w:lang w:val="id-ID"/>
        </w:rPr>
        <w:t xml:space="preserve"> pH meter</w:t>
      </w:r>
      <w:r w:rsidRPr="00B15772">
        <w:rPr>
          <w:rFonts w:ascii="Times New Roman" w:hAnsi="Times New Roman" w:cs="Times New Roman"/>
          <w:sz w:val="24"/>
        </w:rPr>
        <w:t>,</w:t>
      </w:r>
      <w:r w:rsidRPr="00B15772">
        <w:rPr>
          <w:rFonts w:ascii="Times New Roman" w:hAnsi="Times New Roman" w:cs="Times New Roman"/>
          <w:sz w:val="24"/>
          <w:lang w:val="id-ID"/>
        </w:rPr>
        <w:t xml:space="preserve"> pipet Pasteur</w:t>
      </w:r>
      <w:r w:rsidRPr="00B15772">
        <w:rPr>
          <w:rFonts w:ascii="Times New Roman" w:hAnsi="Times New Roman" w:cs="Times New Roman"/>
          <w:sz w:val="24"/>
        </w:rPr>
        <w:t>,</w:t>
      </w:r>
      <w:r w:rsidRPr="00B15772">
        <w:rPr>
          <w:rFonts w:ascii="Times New Roman" w:hAnsi="Times New Roman" w:cs="Times New Roman"/>
          <w:sz w:val="24"/>
          <w:lang w:val="id-ID"/>
        </w:rPr>
        <w:t xml:space="preserve"> syringe filter 0,2 µm</w:t>
      </w:r>
      <w:r w:rsidRPr="00B15772">
        <w:rPr>
          <w:rFonts w:ascii="Times New Roman" w:hAnsi="Times New Roman" w:cs="Times New Roman"/>
          <w:sz w:val="24"/>
        </w:rPr>
        <w:t>,</w:t>
      </w:r>
      <w:r w:rsidRPr="00B15772">
        <w:rPr>
          <w:rFonts w:ascii="Times New Roman" w:hAnsi="Times New Roman" w:cs="Times New Roman"/>
          <w:sz w:val="24"/>
          <w:lang w:val="id-ID"/>
        </w:rPr>
        <w:t xml:space="preserve"> tabung konikal steril</w:t>
      </w:r>
      <w:r w:rsidRPr="00B15772">
        <w:rPr>
          <w:rFonts w:ascii="Times New Roman" w:hAnsi="Times New Roman" w:cs="Times New Roman"/>
          <w:sz w:val="24"/>
        </w:rPr>
        <w:t xml:space="preserve">, </w:t>
      </w:r>
      <w:r w:rsidRPr="00B15772">
        <w:rPr>
          <w:rFonts w:ascii="Times New Roman" w:hAnsi="Times New Roman" w:cs="Times New Roman"/>
          <w:sz w:val="24"/>
          <w:lang w:val="id-ID"/>
        </w:rPr>
        <w:t xml:space="preserve"> timbangan analitik</w:t>
      </w:r>
      <w:r w:rsidRPr="00B15772">
        <w:rPr>
          <w:rFonts w:ascii="Times New Roman" w:hAnsi="Times New Roman" w:cs="Times New Roman"/>
          <w:sz w:val="24"/>
        </w:rPr>
        <w:t xml:space="preserve">, </w:t>
      </w:r>
      <w:r w:rsidRPr="00B15772">
        <w:rPr>
          <w:rFonts w:ascii="Times New Roman" w:hAnsi="Times New Roman" w:cs="Times New Roman"/>
          <w:iCs/>
          <w:sz w:val="24"/>
          <w:lang w:val="id-ID"/>
        </w:rPr>
        <w:t>dan</w:t>
      </w:r>
      <w:r w:rsidRPr="00B15772">
        <w:rPr>
          <w:rFonts w:ascii="Times New Roman" w:hAnsi="Times New Roman" w:cs="Times New Roman"/>
          <w:sz w:val="24"/>
          <w:lang w:val="id-ID"/>
        </w:rPr>
        <w:t xml:space="preserve"> botol</w:t>
      </w:r>
      <w:r w:rsidRPr="00B15772">
        <w:rPr>
          <w:rFonts w:ascii="Times New Roman" w:hAnsi="Times New Roman" w:cs="Times New Roman"/>
          <w:i/>
          <w:iCs/>
          <w:sz w:val="24"/>
          <w:lang w:val="id-ID"/>
        </w:rPr>
        <w:t xml:space="preserve"> </w:t>
      </w:r>
      <w:r w:rsidRPr="00B15772">
        <w:rPr>
          <w:rFonts w:ascii="Times New Roman" w:hAnsi="Times New Roman" w:cs="Times New Roman"/>
          <w:sz w:val="24"/>
          <w:lang w:val="id-ID"/>
        </w:rPr>
        <w:t>kultur 75 cm</w:t>
      </w:r>
      <w:r w:rsidRPr="00B15772">
        <w:rPr>
          <w:rFonts w:ascii="Times New Roman" w:hAnsi="Times New Roman" w:cs="Times New Roman"/>
          <w:sz w:val="24"/>
          <w:vertAlign w:val="superscript"/>
          <w:lang w:val="id-ID"/>
        </w:rPr>
        <w:t>2</w:t>
      </w:r>
      <w:r w:rsidRPr="00B15772">
        <w:rPr>
          <w:rFonts w:ascii="Times New Roman" w:hAnsi="Times New Roman" w:cs="Times New Roman"/>
          <w:sz w:val="24"/>
        </w:rPr>
        <w:t>.</w:t>
      </w:r>
    </w:p>
    <w:p w:rsidR="00217028" w:rsidRPr="00217028" w:rsidRDefault="00217028" w:rsidP="00217028">
      <w:pPr>
        <w:pStyle w:val="ListParagraph"/>
        <w:numPr>
          <w:ilvl w:val="0"/>
          <w:numId w:val="19"/>
        </w:numPr>
        <w:spacing w:after="0" w:line="360" w:lineRule="auto"/>
        <w:ind w:left="426" w:hanging="426"/>
        <w:jc w:val="both"/>
        <w:rPr>
          <w:rFonts w:ascii="Times New Roman" w:hAnsi="Times New Roman" w:cs="Times New Roman"/>
          <w:sz w:val="24"/>
        </w:rPr>
      </w:pPr>
      <w:r>
        <w:rPr>
          <w:rFonts w:ascii="Times New Roman" w:hAnsi="Times New Roman" w:cs="Times New Roman"/>
          <w:sz w:val="24"/>
        </w:rPr>
        <w:t>Bahan</w:t>
      </w:r>
    </w:p>
    <w:p w:rsidR="00B15772" w:rsidRPr="00DD7896" w:rsidRDefault="00B15772" w:rsidP="00BC253B">
      <w:pPr>
        <w:spacing w:after="0" w:line="360" w:lineRule="auto"/>
        <w:ind w:firstLine="720"/>
        <w:jc w:val="both"/>
        <w:rPr>
          <w:rFonts w:ascii="Times New Roman" w:hAnsi="Times New Roman" w:cs="Times New Roman"/>
          <w:sz w:val="24"/>
        </w:rPr>
      </w:pPr>
      <w:r w:rsidRPr="00B15772">
        <w:rPr>
          <w:rFonts w:ascii="Times New Roman" w:hAnsi="Times New Roman" w:cs="Times New Roman"/>
          <w:sz w:val="24"/>
        </w:rPr>
        <w:t xml:space="preserve">Bahan yang digunakan adalah </w:t>
      </w:r>
      <w:r>
        <w:rPr>
          <w:rFonts w:ascii="Times New Roman" w:hAnsi="Times New Roman" w:cs="Times New Roman"/>
          <w:sz w:val="24"/>
        </w:rPr>
        <w:t>klika anak dara (</w:t>
      </w:r>
      <w:r>
        <w:rPr>
          <w:rFonts w:ascii="Times New Roman" w:hAnsi="Times New Roman" w:cs="Times New Roman"/>
          <w:i/>
          <w:sz w:val="24"/>
        </w:rPr>
        <w:t>Croton oblongus</w:t>
      </w:r>
      <w:r>
        <w:rPr>
          <w:rFonts w:ascii="Times New Roman" w:hAnsi="Times New Roman" w:cs="Times New Roman"/>
          <w:sz w:val="24"/>
        </w:rPr>
        <w:t xml:space="preserve"> Burm F.)</w:t>
      </w:r>
      <w:r w:rsidRPr="00B15772">
        <w:rPr>
          <w:rFonts w:ascii="Times New Roman" w:hAnsi="Times New Roman" w:cs="Times New Roman"/>
          <w:sz w:val="24"/>
        </w:rPr>
        <w:t xml:space="preserve"> </w:t>
      </w:r>
      <w:r>
        <w:rPr>
          <w:rFonts w:ascii="Times New Roman" w:hAnsi="Times New Roman" w:cs="Times New Roman"/>
          <w:sz w:val="24"/>
        </w:rPr>
        <w:t>yang diambil di Kabupaten Sinjai</w:t>
      </w:r>
      <w:r w:rsidR="00DD7896">
        <w:rPr>
          <w:rFonts w:ascii="Times New Roman" w:hAnsi="Times New Roman" w:cs="Times New Roman"/>
          <w:sz w:val="24"/>
        </w:rPr>
        <w:t>, heksan</w:t>
      </w:r>
      <w:r w:rsidRPr="00B15772">
        <w:rPr>
          <w:rFonts w:ascii="Times New Roman" w:hAnsi="Times New Roman" w:cs="Times New Roman"/>
          <w:sz w:val="24"/>
        </w:rPr>
        <w:t>,</w:t>
      </w:r>
      <w:r w:rsidR="00DD7896">
        <w:rPr>
          <w:rFonts w:ascii="Times New Roman" w:hAnsi="Times New Roman" w:cs="Times New Roman"/>
          <w:sz w:val="24"/>
        </w:rPr>
        <w:t xml:space="preserve"> methanol, etanol 70%,</w:t>
      </w:r>
      <w:r w:rsidRPr="00B15772">
        <w:rPr>
          <w:rFonts w:ascii="Times New Roman" w:hAnsi="Times New Roman" w:cs="Times New Roman"/>
          <w:sz w:val="24"/>
        </w:rPr>
        <w:t xml:space="preserve"> aseton, polioksietilen- polioksipropilen</w:t>
      </w:r>
      <w:r w:rsidR="00DD7896">
        <w:rPr>
          <w:rFonts w:ascii="Times New Roman" w:hAnsi="Times New Roman" w:cs="Times New Roman"/>
          <w:sz w:val="24"/>
        </w:rPr>
        <w:t xml:space="preserve"> (F68),</w:t>
      </w:r>
      <w:r w:rsidRPr="00B15772">
        <w:rPr>
          <w:rFonts w:ascii="Times New Roman" w:hAnsi="Times New Roman" w:cs="Times New Roman"/>
          <w:sz w:val="24"/>
        </w:rPr>
        <w:t xml:space="preserve"> sel kanker HeLa, </w:t>
      </w:r>
      <w:r w:rsidRPr="00B15772">
        <w:rPr>
          <w:rFonts w:ascii="Times New Roman" w:hAnsi="Times New Roman" w:cs="Times New Roman"/>
          <w:sz w:val="24"/>
          <w:lang w:val="id-ID"/>
        </w:rPr>
        <w:t xml:space="preserve">media RPMI 1640 dengan </w:t>
      </w:r>
      <w:r w:rsidRPr="00B15772">
        <w:rPr>
          <w:rFonts w:ascii="Times New Roman" w:hAnsi="Times New Roman" w:cs="Times New Roman"/>
          <w:i/>
          <w:sz w:val="24"/>
          <w:lang w:val="id-ID"/>
        </w:rPr>
        <w:t xml:space="preserve">foetal bovine serum </w:t>
      </w:r>
      <w:r w:rsidRPr="00B15772">
        <w:rPr>
          <w:rFonts w:ascii="Times New Roman" w:hAnsi="Times New Roman" w:cs="Times New Roman"/>
          <w:sz w:val="24"/>
          <w:lang w:val="id-ID"/>
        </w:rPr>
        <w:t>(FBS) 10%</w:t>
      </w:r>
      <w:r w:rsidRPr="00B15772">
        <w:rPr>
          <w:rFonts w:ascii="Times New Roman" w:hAnsi="Times New Roman" w:cs="Times New Roman"/>
          <w:sz w:val="24"/>
        </w:rPr>
        <w:t xml:space="preserve">, </w:t>
      </w:r>
      <w:r w:rsidRPr="00B15772">
        <w:rPr>
          <w:rFonts w:ascii="Times New Roman" w:hAnsi="Times New Roman" w:cs="Times New Roman"/>
          <w:sz w:val="24"/>
          <w:lang w:val="id-ID"/>
        </w:rPr>
        <w:t>MTT {[</w:t>
      </w:r>
      <w:r w:rsidRPr="00B15772">
        <w:rPr>
          <w:rFonts w:ascii="Times New Roman" w:hAnsi="Times New Roman" w:cs="Times New Roman"/>
          <w:i/>
          <w:iCs/>
          <w:sz w:val="24"/>
          <w:lang w:val="id-ID"/>
        </w:rPr>
        <w:t>3-</w:t>
      </w:r>
      <w:r w:rsidRPr="00B15772">
        <w:rPr>
          <w:rFonts w:ascii="Times New Roman" w:hAnsi="Times New Roman" w:cs="Times New Roman"/>
          <w:sz w:val="24"/>
          <w:lang w:val="id-ID"/>
        </w:rPr>
        <w:t>(</w:t>
      </w:r>
      <w:r w:rsidRPr="00B15772">
        <w:rPr>
          <w:rFonts w:ascii="Times New Roman" w:hAnsi="Times New Roman" w:cs="Times New Roman"/>
          <w:i/>
          <w:iCs/>
          <w:sz w:val="24"/>
          <w:lang w:val="id-ID"/>
        </w:rPr>
        <w:t>4,5-dimetil tiazol 2-yl</w:t>
      </w:r>
      <w:r w:rsidRPr="00B15772">
        <w:rPr>
          <w:rFonts w:ascii="Times New Roman" w:hAnsi="Times New Roman" w:cs="Times New Roman"/>
          <w:sz w:val="24"/>
          <w:lang w:val="id-ID"/>
        </w:rPr>
        <w:t>)</w:t>
      </w:r>
      <w:r w:rsidRPr="00B15772">
        <w:rPr>
          <w:rFonts w:ascii="Times New Roman" w:hAnsi="Times New Roman" w:cs="Times New Roman"/>
          <w:i/>
          <w:iCs/>
          <w:sz w:val="24"/>
          <w:lang w:val="id-ID"/>
        </w:rPr>
        <w:t>-2,5-difenil tetrazolium bromida</w:t>
      </w:r>
      <w:r w:rsidRPr="00B15772">
        <w:rPr>
          <w:rFonts w:ascii="Times New Roman" w:hAnsi="Times New Roman" w:cs="Times New Roman"/>
          <w:sz w:val="24"/>
          <w:lang w:val="id-ID"/>
        </w:rPr>
        <w:t>]}</w:t>
      </w:r>
      <w:r w:rsidRPr="00B15772">
        <w:rPr>
          <w:rFonts w:ascii="Times New Roman" w:hAnsi="Times New Roman" w:cs="Times New Roman"/>
          <w:sz w:val="24"/>
        </w:rPr>
        <w:t>,</w:t>
      </w:r>
      <w:r w:rsidRPr="00B15772">
        <w:rPr>
          <w:rFonts w:ascii="Times New Roman" w:hAnsi="Times New Roman" w:cs="Times New Roman"/>
          <w:sz w:val="28"/>
        </w:rPr>
        <w:t xml:space="preserve"> </w:t>
      </w:r>
      <w:r w:rsidRPr="00B15772">
        <w:rPr>
          <w:rFonts w:ascii="Times New Roman" w:hAnsi="Times New Roman" w:cs="Times New Roman"/>
          <w:sz w:val="24"/>
          <w:lang w:val="id-ID"/>
        </w:rPr>
        <w:t>Hepes (</w:t>
      </w:r>
      <w:r w:rsidRPr="00B15772">
        <w:rPr>
          <w:rFonts w:ascii="Times New Roman" w:hAnsi="Times New Roman" w:cs="Times New Roman"/>
          <w:i/>
          <w:iCs/>
          <w:sz w:val="24"/>
          <w:lang w:val="id-ID"/>
        </w:rPr>
        <w:t>N-2-hydroxyethilpiperazine-2-ethanesulfonic acid</w:t>
      </w:r>
      <w:r w:rsidRPr="00B15772">
        <w:rPr>
          <w:rFonts w:ascii="Times New Roman" w:hAnsi="Times New Roman" w:cs="Times New Roman"/>
          <w:sz w:val="24"/>
          <w:lang w:val="id-ID"/>
        </w:rPr>
        <w:t>), HCl, Natrium bikarbonat (NaHCO</w:t>
      </w:r>
      <w:r w:rsidRPr="00B15772">
        <w:rPr>
          <w:rFonts w:ascii="Times New Roman" w:hAnsi="Times New Roman" w:cs="Times New Roman"/>
          <w:sz w:val="24"/>
          <w:vertAlign w:val="subscript"/>
          <w:lang w:val="id-ID"/>
        </w:rPr>
        <w:t>3</w:t>
      </w:r>
      <w:r w:rsidRPr="00B15772">
        <w:rPr>
          <w:rFonts w:ascii="Times New Roman" w:hAnsi="Times New Roman" w:cs="Times New Roman"/>
          <w:sz w:val="24"/>
          <w:lang w:val="id-ID"/>
        </w:rPr>
        <w:t>)</w:t>
      </w:r>
      <w:r w:rsidRPr="00B15772">
        <w:rPr>
          <w:rFonts w:ascii="Times New Roman" w:hAnsi="Times New Roman" w:cs="Times New Roman"/>
          <w:sz w:val="24"/>
        </w:rPr>
        <w:t xml:space="preserve">, </w:t>
      </w:r>
      <w:r w:rsidRPr="00B15772">
        <w:rPr>
          <w:rFonts w:ascii="Times New Roman" w:hAnsi="Times New Roman" w:cs="Times New Roman"/>
          <w:sz w:val="24"/>
          <w:lang w:val="id-ID"/>
        </w:rPr>
        <w:t>penisilin-streptomisin 2%, fungizon 0,5%</w:t>
      </w:r>
      <w:r w:rsidRPr="00B15772">
        <w:rPr>
          <w:rFonts w:ascii="Times New Roman" w:hAnsi="Times New Roman" w:cs="Times New Roman"/>
          <w:sz w:val="24"/>
        </w:rPr>
        <w:t xml:space="preserve">, </w:t>
      </w:r>
      <w:r w:rsidRPr="00B15772">
        <w:rPr>
          <w:rFonts w:ascii="Times New Roman" w:hAnsi="Times New Roman" w:cs="Times New Roman"/>
          <w:sz w:val="24"/>
          <w:lang w:val="id-ID"/>
        </w:rPr>
        <w:t>Sodium Dodecyl Sulphate (SDS)</w:t>
      </w:r>
      <w:r w:rsidRPr="00B15772">
        <w:rPr>
          <w:rFonts w:ascii="Times New Roman" w:hAnsi="Times New Roman" w:cs="Times New Roman"/>
          <w:sz w:val="24"/>
        </w:rPr>
        <w:t>.</w:t>
      </w:r>
    </w:p>
    <w:p w:rsidR="00B15772" w:rsidRPr="00DD7896" w:rsidRDefault="00DD7896" w:rsidP="00217028">
      <w:pPr>
        <w:pStyle w:val="Heading2"/>
        <w:rPr>
          <w:szCs w:val="24"/>
        </w:rPr>
      </w:pPr>
      <w:r>
        <w:rPr>
          <w:szCs w:val="24"/>
        </w:rPr>
        <w:lastRenderedPageBreak/>
        <w:t>Pengolahan Sampel</w:t>
      </w:r>
    </w:p>
    <w:p w:rsidR="00DD7896" w:rsidRPr="00DD7896" w:rsidRDefault="00DD7896" w:rsidP="00DD7896">
      <w:pPr>
        <w:spacing w:after="0" w:line="360" w:lineRule="auto"/>
        <w:ind w:firstLine="720"/>
        <w:jc w:val="both"/>
        <w:rPr>
          <w:rFonts w:ascii="Times New Roman" w:hAnsi="Times New Roman" w:cs="Times New Roman"/>
          <w:sz w:val="24"/>
        </w:rPr>
      </w:pPr>
      <w:r>
        <w:rPr>
          <w:rFonts w:ascii="Times New Roman" w:hAnsi="Times New Roman" w:cs="Times New Roman"/>
          <w:sz w:val="24"/>
        </w:rPr>
        <w:t>Klika anak dara</w:t>
      </w:r>
      <w:r w:rsidRPr="00DD7896">
        <w:rPr>
          <w:rFonts w:ascii="Times New Roman" w:hAnsi="Times New Roman" w:cs="Times New Roman"/>
          <w:sz w:val="24"/>
        </w:rPr>
        <w:t xml:space="preserve"> dicuci bersih lalu d</w:t>
      </w:r>
      <w:r>
        <w:rPr>
          <w:rFonts w:ascii="Times New Roman" w:hAnsi="Times New Roman" w:cs="Times New Roman"/>
          <w:sz w:val="24"/>
        </w:rPr>
        <w:t>ikeringkan</w:t>
      </w:r>
      <w:r w:rsidRPr="00DD7896">
        <w:rPr>
          <w:rFonts w:ascii="Times New Roman" w:hAnsi="Times New Roman" w:cs="Times New Roman"/>
          <w:sz w:val="24"/>
        </w:rPr>
        <w:t xml:space="preserve">, setelah kering, lalu diserbukkan. </w:t>
      </w:r>
      <w:r>
        <w:rPr>
          <w:rFonts w:ascii="Times New Roman" w:hAnsi="Times New Roman" w:cs="Times New Roman"/>
          <w:sz w:val="24"/>
          <w:lang w:val="de-DE"/>
        </w:rPr>
        <w:t>Klika</w:t>
      </w:r>
      <w:r w:rsidRPr="00DD7896">
        <w:rPr>
          <w:rFonts w:ascii="Times New Roman" w:hAnsi="Times New Roman" w:cs="Times New Roman"/>
          <w:sz w:val="24"/>
          <w:lang w:val="de-DE"/>
        </w:rPr>
        <w:t xml:space="preserve"> yang telah diserbukkan diekstraksi secara maserasi </w:t>
      </w:r>
      <w:r>
        <w:rPr>
          <w:rFonts w:ascii="Times New Roman" w:hAnsi="Times New Roman" w:cs="Times New Roman"/>
          <w:sz w:val="24"/>
          <w:lang w:val="de-DE"/>
        </w:rPr>
        <w:t xml:space="preserve">bertingkat </w:t>
      </w:r>
      <w:r w:rsidRPr="00DD7896">
        <w:rPr>
          <w:rFonts w:ascii="Times New Roman" w:hAnsi="Times New Roman" w:cs="Times New Roman"/>
          <w:sz w:val="24"/>
          <w:lang w:val="de-DE"/>
        </w:rPr>
        <w:t xml:space="preserve">dengan </w:t>
      </w:r>
      <w:r>
        <w:rPr>
          <w:rFonts w:ascii="Times New Roman" w:hAnsi="Times New Roman" w:cs="Times New Roman"/>
          <w:sz w:val="24"/>
          <w:lang w:val="de-DE"/>
        </w:rPr>
        <w:t>heksan</w:t>
      </w:r>
      <w:r w:rsidRPr="00DD7896">
        <w:rPr>
          <w:rFonts w:ascii="Times New Roman" w:hAnsi="Times New Roman" w:cs="Times New Roman"/>
          <w:sz w:val="24"/>
          <w:lang w:val="de-DE"/>
        </w:rPr>
        <w:t>, proses ma</w:t>
      </w:r>
      <w:r>
        <w:rPr>
          <w:rFonts w:ascii="Times New Roman" w:hAnsi="Times New Roman" w:cs="Times New Roman"/>
          <w:sz w:val="24"/>
          <w:lang w:val="de-DE"/>
        </w:rPr>
        <w:t>serasi diulangi  sampai filtrat menjadi bening. Ampas kemudian diekstraksi kembali dengan menggunakan metanol, dan terakhir ampas diekstraksi dengan etanol 70%. F</w:t>
      </w:r>
      <w:r w:rsidRPr="00DD7896">
        <w:rPr>
          <w:rFonts w:ascii="Times New Roman" w:hAnsi="Times New Roman" w:cs="Times New Roman"/>
          <w:sz w:val="24"/>
          <w:lang w:val="de-DE"/>
        </w:rPr>
        <w:t>iltrat dikumpulkan lalu diuapkan dengan rotavapor</w:t>
      </w:r>
      <w:r>
        <w:rPr>
          <w:rFonts w:ascii="Times New Roman" w:hAnsi="Times New Roman" w:cs="Times New Roman"/>
          <w:sz w:val="24"/>
          <w:lang w:val="de-DE"/>
        </w:rPr>
        <w:t xml:space="preserve"> hingga diperoleh ekstrak </w:t>
      </w:r>
      <w:r w:rsidRPr="00DD7896">
        <w:rPr>
          <w:rFonts w:ascii="Times New Roman" w:hAnsi="Times New Roman" w:cs="Times New Roman"/>
          <w:sz w:val="24"/>
          <w:lang w:val="de-DE"/>
        </w:rPr>
        <w:t xml:space="preserve"> kental kemud</w:t>
      </w:r>
      <w:r w:rsidR="008871CF">
        <w:rPr>
          <w:rFonts w:ascii="Times New Roman" w:hAnsi="Times New Roman" w:cs="Times New Roman"/>
          <w:sz w:val="24"/>
          <w:lang w:val="de-DE"/>
        </w:rPr>
        <w:t xml:space="preserve">ian dikeringkan di dalam vakum </w:t>
      </w:r>
      <w:r w:rsidRPr="00DD7896">
        <w:rPr>
          <w:rFonts w:ascii="Times New Roman" w:hAnsi="Times New Roman" w:cs="Times New Roman"/>
          <w:sz w:val="24"/>
          <w:lang w:val="de-DE"/>
        </w:rPr>
        <w:t>e</w:t>
      </w:r>
      <w:r w:rsidR="008871CF">
        <w:rPr>
          <w:rFonts w:ascii="Times New Roman" w:hAnsi="Times New Roman" w:cs="Times New Roman"/>
          <w:sz w:val="24"/>
          <w:lang w:val="de-DE"/>
        </w:rPr>
        <w:t>k</w:t>
      </w:r>
      <w:r w:rsidRPr="00DD7896">
        <w:rPr>
          <w:rFonts w:ascii="Times New Roman" w:hAnsi="Times New Roman" w:cs="Times New Roman"/>
          <w:sz w:val="24"/>
          <w:lang w:val="de-DE"/>
        </w:rPr>
        <w:t>sikator.</w:t>
      </w:r>
    </w:p>
    <w:p w:rsidR="00B15772" w:rsidRPr="00DD7896" w:rsidRDefault="00DD7896" w:rsidP="00217028">
      <w:pPr>
        <w:pStyle w:val="Heading2"/>
        <w:rPr>
          <w:szCs w:val="24"/>
        </w:rPr>
      </w:pPr>
      <w:r>
        <w:rPr>
          <w:szCs w:val="24"/>
        </w:rPr>
        <w:t>Uji Aktivitas Penghambatan Sel Kanker Leher Rahim (sel HeLa)</w:t>
      </w:r>
    </w:p>
    <w:p w:rsidR="00DD7896" w:rsidRPr="00DD7896" w:rsidRDefault="00DD7896" w:rsidP="00DD7896">
      <w:pPr>
        <w:pStyle w:val="ListParagraph"/>
        <w:numPr>
          <w:ilvl w:val="0"/>
          <w:numId w:val="11"/>
        </w:numPr>
        <w:spacing w:after="0" w:line="360" w:lineRule="auto"/>
        <w:ind w:left="426" w:hanging="426"/>
        <w:jc w:val="both"/>
        <w:rPr>
          <w:rFonts w:ascii="Times New Roman" w:hAnsi="Times New Roman" w:cs="Times New Roman"/>
          <w:b/>
          <w:sz w:val="24"/>
          <w:lang w:val="id-ID"/>
        </w:rPr>
      </w:pPr>
      <w:r w:rsidRPr="00DD7896">
        <w:rPr>
          <w:rFonts w:ascii="Times New Roman" w:hAnsi="Times New Roman" w:cs="Times New Roman"/>
          <w:b/>
          <w:sz w:val="24"/>
          <w:lang w:val="id-ID"/>
        </w:rPr>
        <w:t>Pembuatan Medium Pencuci (RPMI 1640)</w:t>
      </w:r>
    </w:p>
    <w:p w:rsidR="00DD7896" w:rsidRPr="00DD7896" w:rsidRDefault="00DD7896" w:rsidP="00DD7896">
      <w:pPr>
        <w:tabs>
          <w:tab w:val="left" w:pos="0"/>
        </w:tabs>
        <w:spacing w:after="0" w:line="360" w:lineRule="auto"/>
        <w:jc w:val="both"/>
        <w:rPr>
          <w:rFonts w:ascii="Times New Roman" w:hAnsi="Times New Roman" w:cs="Times New Roman"/>
          <w:sz w:val="24"/>
        </w:rPr>
      </w:pPr>
      <w:r w:rsidRPr="00DD7896">
        <w:rPr>
          <w:rFonts w:ascii="Times New Roman" w:hAnsi="Times New Roman" w:cs="Times New Roman"/>
          <w:sz w:val="24"/>
        </w:rPr>
        <w:tab/>
      </w:r>
      <w:r w:rsidRPr="00DD7896">
        <w:rPr>
          <w:rFonts w:ascii="Times New Roman" w:hAnsi="Times New Roman" w:cs="Times New Roman"/>
          <w:sz w:val="24"/>
          <w:lang w:val="id-ID"/>
        </w:rPr>
        <w:t>Medium RPMI 1640 dilarutkan dalam aquades sebanyak 800 ml,  ditambah 2 g Natrium Bikarbonat dan 2 g Hepes kemudian ditambahkan aquades hingga 1 L, lalu distirer hingga homogen selama 10 menit. Medium ditambahkan HCl 1N hingga pH medium 7,2-7,5. Medium lalu disterilkan dengan penyaringan menggunakan membran filter polietilen sulfon steril berdiameter 0,22 µm secara aseptik.</w:t>
      </w:r>
    </w:p>
    <w:p w:rsidR="00DD7896" w:rsidRPr="00DD7896" w:rsidRDefault="00DD7896" w:rsidP="00DD7896">
      <w:pPr>
        <w:numPr>
          <w:ilvl w:val="0"/>
          <w:numId w:val="11"/>
        </w:numPr>
        <w:spacing w:after="0" w:line="360" w:lineRule="auto"/>
        <w:ind w:left="426" w:hanging="426"/>
        <w:jc w:val="both"/>
        <w:rPr>
          <w:rFonts w:ascii="Times New Roman" w:hAnsi="Times New Roman" w:cs="Times New Roman"/>
          <w:b/>
          <w:sz w:val="24"/>
          <w:lang w:val="id-ID"/>
        </w:rPr>
      </w:pPr>
      <w:r w:rsidRPr="00DD7896">
        <w:rPr>
          <w:rFonts w:ascii="Times New Roman" w:hAnsi="Times New Roman" w:cs="Times New Roman"/>
          <w:b/>
          <w:sz w:val="24"/>
          <w:lang w:val="id-ID"/>
        </w:rPr>
        <w:t>Pembuatan Medium Penumbuh</w:t>
      </w:r>
    </w:p>
    <w:p w:rsidR="00DD7896" w:rsidRPr="00DD7896" w:rsidRDefault="00306EF2" w:rsidP="00306EF2">
      <w:pPr>
        <w:tabs>
          <w:tab w:val="left" w:pos="0"/>
        </w:tabs>
        <w:spacing w:after="0" w:line="360" w:lineRule="auto"/>
        <w:jc w:val="both"/>
        <w:rPr>
          <w:rFonts w:ascii="Times New Roman" w:hAnsi="Times New Roman" w:cs="Times New Roman"/>
          <w:sz w:val="24"/>
        </w:rPr>
      </w:pPr>
      <w:r>
        <w:rPr>
          <w:rFonts w:ascii="Times New Roman" w:hAnsi="Times New Roman" w:cs="Times New Roman"/>
          <w:b/>
          <w:sz w:val="24"/>
          <w:lang w:val="id-ID"/>
        </w:rPr>
        <w:tab/>
      </w:r>
      <w:r w:rsidR="00DD7896" w:rsidRPr="00DD7896">
        <w:rPr>
          <w:rFonts w:ascii="Times New Roman" w:hAnsi="Times New Roman" w:cs="Times New Roman"/>
          <w:sz w:val="24"/>
          <w:lang w:val="id-ID"/>
        </w:rPr>
        <w:t>Medium penumbuh dibuat dengan cara mencampurkan 200 ml larutan RPMI 1640 dengan 20 ml Fetal Bovine Serum (FBS), 4 ml Penisilin-Streptomisin dan 1 ml Fungizon. Medium lalu disterilkan dengan penyaringan menggunakan membran filter polietilen sulfon steril berdiameter 0,22 µm secara aseptik. Baik medium pencuci maupun medium penumbuh disimpan pada suhu 4ºC.</w:t>
      </w:r>
    </w:p>
    <w:p w:rsidR="00DD7896" w:rsidRPr="00DD7896" w:rsidRDefault="00DD7896" w:rsidP="00DD7896">
      <w:pPr>
        <w:numPr>
          <w:ilvl w:val="0"/>
          <w:numId w:val="11"/>
        </w:numPr>
        <w:spacing w:after="0" w:line="360" w:lineRule="auto"/>
        <w:ind w:left="426" w:hanging="426"/>
        <w:jc w:val="both"/>
        <w:rPr>
          <w:rFonts w:ascii="Times New Roman" w:hAnsi="Times New Roman" w:cs="Times New Roman"/>
          <w:b/>
          <w:sz w:val="24"/>
          <w:lang w:val="id-ID"/>
        </w:rPr>
      </w:pPr>
      <w:r w:rsidRPr="00DD7896">
        <w:rPr>
          <w:rFonts w:ascii="Times New Roman" w:hAnsi="Times New Roman" w:cs="Times New Roman"/>
          <w:b/>
          <w:sz w:val="24"/>
          <w:lang w:val="id-ID"/>
        </w:rPr>
        <w:t>Penumbuhan Sel dari Tangki Nitrogen Cair (</w:t>
      </w:r>
      <w:r w:rsidRPr="00DD7896">
        <w:rPr>
          <w:rFonts w:ascii="Times New Roman" w:hAnsi="Times New Roman" w:cs="Times New Roman"/>
          <w:b/>
          <w:i/>
          <w:sz w:val="24"/>
          <w:lang w:val="id-ID"/>
        </w:rPr>
        <w:t>Cell Thawing</w:t>
      </w:r>
      <w:r w:rsidRPr="00DD7896">
        <w:rPr>
          <w:rFonts w:ascii="Times New Roman" w:hAnsi="Times New Roman" w:cs="Times New Roman"/>
          <w:b/>
          <w:sz w:val="24"/>
          <w:lang w:val="id-ID"/>
        </w:rPr>
        <w:t>)</w:t>
      </w:r>
    </w:p>
    <w:p w:rsidR="00DD7896" w:rsidRPr="00DD7896" w:rsidRDefault="00306EF2" w:rsidP="00306EF2">
      <w:pPr>
        <w:tabs>
          <w:tab w:val="left" w:pos="0"/>
        </w:tabs>
        <w:spacing w:after="0" w:line="360" w:lineRule="auto"/>
        <w:jc w:val="both"/>
        <w:rPr>
          <w:rFonts w:ascii="Times New Roman" w:hAnsi="Times New Roman" w:cs="Times New Roman"/>
          <w:sz w:val="24"/>
        </w:rPr>
      </w:pPr>
      <w:r>
        <w:rPr>
          <w:rFonts w:ascii="Times New Roman" w:hAnsi="Times New Roman" w:cs="Times New Roman"/>
          <w:b/>
          <w:sz w:val="24"/>
        </w:rPr>
        <w:tab/>
      </w:r>
      <w:r w:rsidR="00DD7896" w:rsidRPr="00DD7896">
        <w:rPr>
          <w:rFonts w:ascii="Times New Roman" w:hAnsi="Times New Roman" w:cs="Times New Roman"/>
          <w:sz w:val="24"/>
          <w:lang w:val="id-ID"/>
        </w:rPr>
        <w:t xml:space="preserve">Medium disiapkan 3 ml dalam </w:t>
      </w:r>
      <w:r w:rsidR="00DD7896" w:rsidRPr="00DD7896">
        <w:rPr>
          <w:rFonts w:ascii="Times New Roman" w:hAnsi="Times New Roman" w:cs="Times New Roman"/>
          <w:i/>
          <w:sz w:val="24"/>
          <w:lang w:val="id-ID"/>
        </w:rPr>
        <w:t>conical tube</w:t>
      </w:r>
      <w:r w:rsidR="00DD7896" w:rsidRPr="00DD7896">
        <w:rPr>
          <w:rFonts w:ascii="Times New Roman" w:hAnsi="Times New Roman" w:cs="Times New Roman"/>
          <w:sz w:val="24"/>
          <w:lang w:val="id-ID"/>
        </w:rPr>
        <w:t xml:space="preserve"> steril, sel HeLa dalam ampul (</w:t>
      </w:r>
      <w:r w:rsidR="00DD7896" w:rsidRPr="00DD7896">
        <w:rPr>
          <w:rFonts w:ascii="Times New Roman" w:hAnsi="Times New Roman" w:cs="Times New Roman"/>
          <w:i/>
          <w:sz w:val="24"/>
          <w:lang w:val="id-ID"/>
        </w:rPr>
        <w:t>cryo tube</w:t>
      </w:r>
      <w:r w:rsidR="00DD7896" w:rsidRPr="00DD7896">
        <w:rPr>
          <w:rFonts w:ascii="Times New Roman" w:hAnsi="Times New Roman" w:cs="Times New Roman"/>
          <w:sz w:val="24"/>
          <w:lang w:val="id-ID"/>
        </w:rPr>
        <w:t xml:space="preserve">) diambil dari tangki nitrogen cair, lalu dicairkan pada suhu kamar, tepat setelah mencair suspensi sel diambil dengan mikropipet, lalu dimasukkan ke dalam </w:t>
      </w:r>
      <w:r w:rsidR="00DD7896" w:rsidRPr="00DD7896">
        <w:rPr>
          <w:rFonts w:ascii="Times New Roman" w:hAnsi="Times New Roman" w:cs="Times New Roman"/>
          <w:i/>
          <w:sz w:val="24"/>
          <w:lang w:val="id-ID"/>
        </w:rPr>
        <w:t>conical tube</w:t>
      </w:r>
      <w:r w:rsidR="00DD7896" w:rsidRPr="00DD7896">
        <w:rPr>
          <w:rFonts w:ascii="Times New Roman" w:hAnsi="Times New Roman" w:cs="Times New Roman"/>
          <w:sz w:val="24"/>
          <w:lang w:val="id-ID"/>
        </w:rPr>
        <w:t xml:space="preserve">. Suspensi sel disentrifugasi pada 1500 rpm selama 5 menit. Pencucian dilakukan sekali lagi, kemudian supernatan dibuang. Pellet ditambah 1 ml medium penumbuh lalu diresuspensi hingga homogen, kemudian sel dalam beberapa tissue </w:t>
      </w:r>
      <w:r w:rsidR="00DD7896" w:rsidRPr="00DD7896">
        <w:rPr>
          <w:rFonts w:ascii="Times New Roman" w:hAnsi="Times New Roman" w:cs="Times New Roman"/>
          <w:sz w:val="24"/>
          <w:lang w:val="id-ID"/>
        </w:rPr>
        <w:lastRenderedPageBreak/>
        <w:t>culture flask kecil, diinkubasi dalam inkubator suhu 37ºC dengan aliran 5% CO</w:t>
      </w:r>
      <w:r w:rsidR="00DD7896" w:rsidRPr="00DD7896">
        <w:rPr>
          <w:rFonts w:ascii="Times New Roman" w:hAnsi="Times New Roman" w:cs="Times New Roman"/>
          <w:sz w:val="24"/>
          <w:vertAlign w:val="subscript"/>
          <w:lang w:val="id-ID"/>
        </w:rPr>
        <w:t>2</w:t>
      </w:r>
      <w:r w:rsidR="00DD7896" w:rsidRPr="00DD7896">
        <w:rPr>
          <w:rFonts w:ascii="Times New Roman" w:hAnsi="Times New Roman" w:cs="Times New Roman"/>
          <w:sz w:val="24"/>
          <w:lang w:val="id-ID"/>
        </w:rPr>
        <w:t xml:space="preserve">  selama 24 jam. Setelah 24 jam medium diganti dan sel ditumbuhkan hingga </w:t>
      </w:r>
      <w:r w:rsidR="00DD7896" w:rsidRPr="00DD7896">
        <w:rPr>
          <w:rFonts w:ascii="Times New Roman" w:hAnsi="Times New Roman" w:cs="Times New Roman"/>
          <w:i/>
          <w:sz w:val="24"/>
          <w:lang w:val="id-ID"/>
        </w:rPr>
        <w:t>konfluen</w:t>
      </w:r>
      <w:r w:rsidR="00DD7896" w:rsidRPr="00DD7896">
        <w:rPr>
          <w:rFonts w:ascii="Times New Roman" w:hAnsi="Times New Roman" w:cs="Times New Roman"/>
          <w:sz w:val="24"/>
          <w:lang w:val="id-ID"/>
        </w:rPr>
        <w:t xml:space="preserve">. </w:t>
      </w:r>
    </w:p>
    <w:p w:rsidR="00DD7896" w:rsidRPr="00DD7896" w:rsidRDefault="00DD7896" w:rsidP="00DD7896">
      <w:pPr>
        <w:numPr>
          <w:ilvl w:val="0"/>
          <w:numId w:val="11"/>
        </w:numPr>
        <w:spacing w:after="0" w:line="360" w:lineRule="auto"/>
        <w:ind w:left="426" w:hanging="426"/>
        <w:jc w:val="both"/>
        <w:rPr>
          <w:rFonts w:ascii="Times New Roman" w:hAnsi="Times New Roman" w:cs="Times New Roman"/>
          <w:b/>
          <w:bCs/>
          <w:sz w:val="24"/>
          <w:lang w:val="id-ID"/>
        </w:rPr>
      </w:pPr>
      <w:r w:rsidRPr="00DD7896">
        <w:rPr>
          <w:rFonts w:ascii="Times New Roman" w:hAnsi="Times New Roman" w:cs="Times New Roman"/>
          <w:b/>
          <w:bCs/>
          <w:sz w:val="24"/>
          <w:lang w:val="id-ID"/>
        </w:rPr>
        <w:t>Pemanenan Sel</w:t>
      </w:r>
    </w:p>
    <w:p w:rsidR="00DD7896" w:rsidRPr="00DD7896" w:rsidRDefault="00306EF2" w:rsidP="00306EF2">
      <w:pPr>
        <w:tabs>
          <w:tab w:val="left" w:pos="0"/>
        </w:tabs>
        <w:spacing w:after="0" w:line="360" w:lineRule="auto"/>
        <w:jc w:val="both"/>
        <w:rPr>
          <w:rFonts w:ascii="Times New Roman" w:hAnsi="Times New Roman" w:cs="Times New Roman"/>
          <w:bCs/>
          <w:sz w:val="24"/>
        </w:rPr>
      </w:pPr>
      <w:r>
        <w:rPr>
          <w:rFonts w:ascii="Times New Roman" w:hAnsi="Times New Roman" w:cs="Times New Roman"/>
          <w:b/>
          <w:bCs/>
          <w:sz w:val="24"/>
        </w:rPr>
        <w:tab/>
      </w:r>
      <w:r w:rsidR="00DD7896" w:rsidRPr="00DD7896">
        <w:rPr>
          <w:rFonts w:ascii="Times New Roman" w:hAnsi="Times New Roman" w:cs="Times New Roman"/>
          <w:bCs/>
          <w:sz w:val="24"/>
          <w:lang w:val="id-ID"/>
        </w:rPr>
        <w:t xml:space="preserve">Medium dibuang, kemudian flask dicuci dengan PBS, lalu ditambah tripsin secukupnya kemudian inkubasi </w:t>
      </w:r>
      <w:r w:rsidR="00DD7896" w:rsidRPr="00DD7896">
        <w:rPr>
          <w:rFonts w:ascii="Times New Roman" w:hAnsi="Times New Roman" w:cs="Times New Roman"/>
          <w:sz w:val="24"/>
          <w:lang w:val="id-ID"/>
        </w:rPr>
        <w:t>dalam inkubator suhu 37ºC dengan aliran 5% CO</w:t>
      </w:r>
      <w:r w:rsidR="00DD7896" w:rsidRPr="00DD7896">
        <w:rPr>
          <w:rFonts w:ascii="Times New Roman" w:hAnsi="Times New Roman" w:cs="Times New Roman"/>
          <w:sz w:val="24"/>
          <w:vertAlign w:val="subscript"/>
          <w:lang w:val="id-ID"/>
        </w:rPr>
        <w:t>2</w:t>
      </w:r>
      <w:r w:rsidR="00DD7896" w:rsidRPr="00DD7896">
        <w:rPr>
          <w:rFonts w:ascii="Times New Roman" w:hAnsi="Times New Roman" w:cs="Times New Roman"/>
          <w:sz w:val="24"/>
          <w:lang w:val="id-ID"/>
        </w:rPr>
        <w:t xml:space="preserve">  </w:t>
      </w:r>
      <w:r w:rsidR="00DD7896" w:rsidRPr="00DD7896">
        <w:rPr>
          <w:rFonts w:ascii="Times New Roman" w:hAnsi="Times New Roman" w:cs="Times New Roman"/>
          <w:bCs/>
          <w:sz w:val="24"/>
          <w:lang w:val="id-ID"/>
        </w:rPr>
        <w:t xml:space="preserve">selama 5-10 menit. Selanjutnya, ditambah medium secukupnya lalu dituang ke dalam </w:t>
      </w:r>
      <w:r w:rsidR="00DD7896" w:rsidRPr="00DD7896">
        <w:rPr>
          <w:rFonts w:ascii="Times New Roman" w:hAnsi="Times New Roman" w:cs="Times New Roman"/>
          <w:bCs/>
          <w:i/>
          <w:sz w:val="24"/>
          <w:lang w:val="id-ID"/>
        </w:rPr>
        <w:t>conical tube</w:t>
      </w:r>
      <w:r w:rsidR="00DD7896" w:rsidRPr="00DD7896">
        <w:rPr>
          <w:rFonts w:ascii="Times New Roman" w:hAnsi="Times New Roman" w:cs="Times New Roman"/>
          <w:bCs/>
          <w:sz w:val="24"/>
          <w:lang w:val="id-ID"/>
        </w:rPr>
        <w:t xml:space="preserve"> steril, kemudian dihitung jumlah sel dengan </w:t>
      </w:r>
      <w:r w:rsidR="00DD7896" w:rsidRPr="00DD7896">
        <w:rPr>
          <w:rFonts w:ascii="Times New Roman" w:hAnsi="Times New Roman" w:cs="Times New Roman"/>
          <w:bCs/>
          <w:i/>
          <w:sz w:val="24"/>
          <w:lang w:val="id-ID"/>
        </w:rPr>
        <w:t>haemocytometer</w:t>
      </w:r>
      <w:r w:rsidR="00DD7896" w:rsidRPr="00DD7896">
        <w:rPr>
          <w:rFonts w:ascii="Times New Roman" w:hAnsi="Times New Roman" w:cs="Times New Roman"/>
          <w:bCs/>
          <w:sz w:val="24"/>
          <w:lang w:val="id-ID"/>
        </w:rPr>
        <w:t>. Suspensi sel ditambah sejumlah medium hingga diperoleh konsentrasi sel 2 x 10</w:t>
      </w:r>
      <w:r w:rsidR="00DD7896" w:rsidRPr="00DD7896">
        <w:rPr>
          <w:rFonts w:ascii="Times New Roman" w:hAnsi="Times New Roman" w:cs="Times New Roman"/>
          <w:bCs/>
          <w:sz w:val="24"/>
          <w:vertAlign w:val="superscript"/>
          <w:lang w:val="id-ID"/>
        </w:rPr>
        <w:t>4</w:t>
      </w:r>
      <w:r w:rsidR="00DD7896" w:rsidRPr="00DD7896">
        <w:rPr>
          <w:rFonts w:ascii="Times New Roman" w:hAnsi="Times New Roman" w:cs="Times New Roman"/>
          <w:bCs/>
          <w:sz w:val="24"/>
          <w:lang w:val="id-ID"/>
        </w:rPr>
        <w:t xml:space="preserve"> sel/100 µl medium dan sel siap dipakai untuk pengujian.</w:t>
      </w:r>
    </w:p>
    <w:p w:rsidR="00DD7896" w:rsidRPr="00DD7896" w:rsidRDefault="00DD7896" w:rsidP="00DD7896">
      <w:pPr>
        <w:numPr>
          <w:ilvl w:val="0"/>
          <w:numId w:val="11"/>
        </w:numPr>
        <w:tabs>
          <w:tab w:val="left" w:pos="0"/>
        </w:tabs>
        <w:spacing w:after="0" w:line="360" w:lineRule="auto"/>
        <w:ind w:left="426" w:hanging="426"/>
        <w:jc w:val="both"/>
        <w:rPr>
          <w:rFonts w:ascii="Times New Roman" w:hAnsi="Times New Roman" w:cs="Times New Roman"/>
          <w:b/>
          <w:bCs/>
          <w:sz w:val="24"/>
        </w:rPr>
      </w:pPr>
      <w:r w:rsidRPr="00DD7896">
        <w:rPr>
          <w:rFonts w:ascii="Times New Roman" w:hAnsi="Times New Roman" w:cs="Times New Roman"/>
          <w:b/>
          <w:bCs/>
          <w:sz w:val="24"/>
        </w:rPr>
        <w:t>Penyiapan Sampel Uji</w:t>
      </w:r>
    </w:p>
    <w:p w:rsidR="00DD7896" w:rsidRPr="00DD7896" w:rsidRDefault="00306EF2" w:rsidP="00306EF2">
      <w:pPr>
        <w:tabs>
          <w:tab w:val="left" w:pos="0"/>
        </w:tabs>
        <w:spacing w:after="0" w:line="360" w:lineRule="auto"/>
        <w:jc w:val="both"/>
        <w:rPr>
          <w:rFonts w:ascii="Times New Roman" w:hAnsi="Times New Roman" w:cs="Times New Roman"/>
          <w:bCs/>
          <w:sz w:val="24"/>
        </w:rPr>
      </w:pPr>
      <w:r>
        <w:rPr>
          <w:rFonts w:ascii="Times New Roman" w:hAnsi="Times New Roman" w:cs="Times New Roman"/>
          <w:b/>
          <w:bCs/>
          <w:sz w:val="24"/>
        </w:rPr>
        <w:tab/>
      </w:r>
      <w:r w:rsidR="00DD7896" w:rsidRPr="00DD7896">
        <w:rPr>
          <w:rFonts w:ascii="Times New Roman" w:hAnsi="Times New Roman" w:cs="Times New Roman"/>
          <w:bCs/>
          <w:sz w:val="24"/>
        </w:rPr>
        <w:t>Disiapk</w:t>
      </w:r>
      <w:r>
        <w:rPr>
          <w:rFonts w:ascii="Times New Roman" w:hAnsi="Times New Roman" w:cs="Times New Roman"/>
          <w:bCs/>
          <w:sz w:val="24"/>
        </w:rPr>
        <w:t>an ekstrak klika anak dara</w:t>
      </w:r>
      <w:r w:rsidR="00DD7896" w:rsidRPr="00DD7896">
        <w:rPr>
          <w:rFonts w:ascii="Times New Roman" w:hAnsi="Times New Roman" w:cs="Times New Roman"/>
          <w:bCs/>
          <w:sz w:val="24"/>
        </w:rPr>
        <w:t xml:space="preserve"> dengan konsentrasi yang berbeda. Masing-masing sampel dibuat seri sebanyak 20 µg/ 100 µl sel, 40 µg/ 100 µl sel, 80 µg/ 100 µl sel, 100 µg/ 100 µl sel, 160 µg/ 100 µl sel, 200 µg/ 100 µl sel; dimasukkan ke dalam sumuran yang berbeda untuk pengujian terhadap sel HeLa. </w:t>
      </w:r>
    </w:p>
    <w:p w:rsidR="00DD7896" w:rsidRPr="00DD7896" w:rsidRDefault="00DD7896" w:rsidP="00DD7896">
      <w:pPr>
        <w:numPr>
          <w:ilvl w:val="0"/>
          <w:numId w:val="11"/>
        </w:numPr>
        <w:tabs>
          <w:tab w:val="left" w:pos="0"/>
        </w:tabs>
        <w:spacing w:after="0" w:line="360" w:lineRule="auto"/>
        <w:ind w:left="426" w:hanging="426"/>
        <w:jc w:val="both"/>
        <w:rPr>
          <w:rFonts w:ascii="Times New Roman" w:hAnsi="Times New Roman" w:cs="Times New Roman"/>
          <w:b/>
          <w:bCs/>
          <w:sz w:val="24"/>
        </w:rPr>
      </w:pPr>
      <w:r w:rsidRPr="00DD7896">
        <w:rPr>
          <w:rFonts w:ascii="Times New Roman" w:hAnsi="Times New Roman" w:cs="Times New Roman"/>
          <w:b/>
          <w:bCs/>
          <w:sz w:val="24"/>
        </w:rPr>
        <w:t>Pengujian Sampel dengan Metode MTT</w:t>
      </w:r>
    </w:p>
    <w:p w:rsidR="00DD7896" w:rsidRPr="00217028" w:rsidRDefault="00306EF2" w:rsidP="00217028">
      <w:pPr>
        <w:tabs>
          <w:tab w:val="left" w:pos="0"/>
        </w:tabs>
        <w:spacing w:after="0" w:line="360" w:lineRule="auto"/>
        <w:jc w:val="both"/>
        <w:rPr>
          <w:rFonts w:ascii="Times New Roman" w:hAnsi="Times New Roman" w:cs="Times New Roman"/>
          <w:bCs/>
          <w:sz w:val="24"/>
        </w:rPr>
      </w:pPr>
      <w:r>
        <w:rPr>
          <w:rFonts w:ascii="Times New Roman" w:hAnsi="Times New Roman" w:cs="Times New Roman"/>
          <w:bCs/>
          <w:sz w:val="24"/>
        </w:rPr>
        <w:tab/>
      </w:r>
      <w:r w:rsidR="00DD7896" w:rsidRPr="00DD7896">
        <w:rPr>
          <w:rFonts w:ascii="Times New Roman" w:hAnsi="Times New Roman" w:cs="Times New Roman"/>
          <w:bCs/>
          <w:sz w:val="24"/>
          <w:lang w:val="id-ID"/>
        </w:rPr>
        <w:t xml:space="preserve">Suspensi sel sebanyak 100 µl dimasukkan ke dalam 96 well-plate, kecuali kontrol medium tidak berisi suspensi sel, lalu diinkubasi </w:t>
      </w:r>
      <w:r w:rsidR="00DD7896" w:rsidRPr="00DD7896">
        <w:rPr>
          <w:rFonts w:ascii="Times New Roman" w:hAnsi="Times New Roman" w:cs="Times New Roman"/>
          <w:sz w:val="24"/>
          <w:lang w:val="id-ID"/>
        </w:rPr>
        <w:t>dalam inkubator suhu 37ºC dengan aliran 5% CO</w:t>
      </w:r>
      <w:r w:rsidR="00DD7896" w:rsidRPr="00DD7896">
        <w:rPr>
          <w:rFonts w:ascii="Times New Roman" w:hAnsi="Times New Roman" w:cs="Times New Roman"/>
          <w:sz w:val="24"/>
          <w:vertAlign w:val="subscript"/>
          <w:lang w:val="id-ID"/>
        </w:rPr>
        <w:t>2</w:t>
      </w:r>
      <w:r w:rsidR="00DD7896" w:rsidRPr="00DD7896">
        <w:rPr>
          <w:rFonts w:ascii="Times New Roman" w:hAnsi="Times New Roman" w:cs="Times New Roman"/>
          <w:sz w:val="24"/>
          <w:lang w:val="id-ID"/>
        </w:rPr>
        <w:t xml:space="preserve"> selama </w:t>
      </w:r>
      <w:r w:rsidR="00DD7896" w:rsidRPr="00DD7896">
        <w:rPr>
          <w:rFonts w:ascii="Times New Roman" w:hAnsi="Times New Roman" w:cs="Times New Roman"/>
          <w:bCs/>
          <w:sz w:val="24"/>
          <w:lang w:val="id-ID"/>
        </w:rPr>
        <w:t>24 jam. Setelah 24 jam, sel diamati di bawah mikroskop.</w:t>
      </w:r>
      <w:r w:rsidR="00DD7896" w:rsidRPr="00DD7896">
        <w:rPr>
          <w:rFonts w:ascii="Times New Roman" w:hAnsi="Times New Roman" w:cs="Times New Roman"/>
          <w:bCs/>
          <w:sz w:val="24"/>
        </w:rPr>
        <w:t xml:space="preserve"> </w:t>
      </w:r>
      <w:r w:rsidR="00DD7896" w:rsidRPr="00DD7896">
        <w:rPr>
          <w:rFonts w:ascii="Times New Roman" w:hAnsi="Times New Roman" w:cs="Times New Roman"/>
          <w:bCs/>
          <w:sz w:val="24"/>
          <w:lang w:val="id-ID"/>
        </w:rPr>
        <w:t>Dilakukan inkubasi 24 jam, 48 jam dan 72 jam. Setelah inkubasi 24 jam, semua isi 96 well-plate dibuang, lalu semua sumuran diisi dengan 10 µl larutan MTT dan 100 µl medium, lalu diinkubasi 4 jam. Setelah inkubasi, ditambahkan 100 µl SDS 10%, lalu dibiarkan 24 jam pada suhu kamar, selanjutnya dibaca dengan ELISA reader pada panjang gelombang 595 nm, sehingga diperoleh data nilai absorban dari semua perlakuan. Hal demikian berlaku untuk perlakuan inkubasi 48 jam dan 72 jam.</w:t>
      </w:r>
    </w:p>
    <w:p w:rsidR="00DD7896" w:rsidRPr="00306EF2" w:rsidRDefault="00DD7896" w:rsidP="00217028">
      <w:pPr>
        <w:numPr>
          <w:ilvl w:val="0"/>
          <w:numId w:val="11"/>
        </w:numPr>
        <w:tabs>
          <w:tab w:val="left" w:pos="0"/>
        </w:tabs>
        <w:spacing w:after="0" w:line="360" w:lineRule="auto"/>
        <w:ind w:left="426" w:hanging="426"/>
        <w:jc w:val="both"/>
        <w:rPr>
          <w:rFonts w:ascii="Times New Roman" w:hAnsi="Times New Roman" w:cs="Times New Roman"/>
          <w:b/>
          <w:bCs/>
          <w:sz w:val="24"/>
        </w:rPr>
      </w:pPr>
      <w:r w:rsidRPr="00306EF2">
        <w:rPr>
          <w:rFonts w:ascii="Times New Roman" w:hAnsi="Times New Roman" w:cs="Times New Roman"/>
          <w:b/>
          <w:bCs/>
          <w:sz w:val="24"/>
        </w:rPr>
        <w:t>Analisis Data</w:t>
      </w:r>
    </w:p>
    <w:p w:rsidR="00DD7896" w:rsidRPr="00306EF2" w:rsidRDefault="008B0685" w:rsidP="00306EF2">
      <w:pPr>
        <w:tabs>
          <w:tab w:val="left" w:pos="0"/>
        </w:tabs>
        <w:spacing w:line="360" w:lineRule="auto"/>
        <w:jc w:val="both"/>
        <w:rPr>
          <w:rFonts w:ascii="Times New Roman" w:hAnsi="Times New Roman" w:cs="Times New Roman"/>
          <w:sz w:val="24"/>
          <w:szCs w:val="24"/>
          <w:lang w:val="nl-NL"/>
        </w:rPr>
      </w:pPr>
      <w:r>
        <w:rPr>
          <w:rFonts w:ascii="Times New Roman" w:hAnsi="Times New Roman" w:cs="Times New Roman"/>
          <w:noProof/>
          <w:sz w:val="24"/>
          <w:szCs w:val="24"/>
        </w:rPr>
        <w:pict>
          <v:shape id="_x0000_s1027" type="#_x0000_t202" style="position:absolute;left:0;text-align:left;margin-left:77.05pt;margin-top:45.3pt;width:327.75pt;height:24.75pt;z-index:251661312" strokecolor="white">
            <v:textbox>
              <w:txbxContent>
                <w:p w:rsidR="00DD7896" w:rsidRPr="00306EF2" w:rsidRDefault="00DD7896" w:rsidP="00DD7896">
                  <w:pPr>
                    <w:pStyle w:val="BodyTextIndent"/>
                    <w:tabs>
                      <w:tab w:val="left" w:pos="0"/>
                    </w:tabs>
                    <w:spacing w:line="480" w:lineRule="auto"/>
                    <w:ind w:left="0"/>
                    <w:jc w:val="both"/>
                    <w:rPr>
                      <w:rFonts w:ascii="Times New Roman" w:hAnsi="Times New Roman" w:cs="Times New Roman"/>
                      <w:lang w:val="nl-NL"/>
                    </w:rPr>
                  </w:pPr>
                  <w:r w:rsidRPr="00306EF2">
                    <w:rPr>
                      <w:rFonts w:ascii="Times New Roman" w:hAnsi="Times New Roman" w:cs="Times New Roman"/>
                      <w:lang w:val="nl-NL"/>
                    </w:rPr>
                    <w:t>(∆ kontrol</w:t>
                  </w:r>
                  <w:r w:rsidRPr="00306EF2">
                    <w:rPr>
                      <w:rFonts w:ascii="Times New Roman" w:hAnsi="Times New Roman" w:cs="Times New Roman"/>
                      <w:lang w:val="id-ID"/>
                    </w:rPr>
                    <w:t xml:space="preserve"> sel</w:t>
                  </w:r>
                  <w:r w:rsidRPr="00306EF2">
                    <w:rPr>
                      <w:rFonts w:ascii="Times New Roman" w:hAnsi="Times New Roman" w:cs="Times New Roman"/>
                      <w:lang w:val="nl-NL"/>
                    </w:rPr>
                    <w:t xml:space="preserve"> – ∆ </w:t>
                  </w:r>
                  <w:r w:rsidRPr="00306EF2">
                    <w:rPr>
                      <w:rFonts w:ascii="Times New Roman" w:hAnsi="Times New Roman" w:cs="Times New Roman"/>
                      <w:lang w:val="id-ID"/>
                    </w:rPr>
                    <w:t xml:space="preserve">kontrol </w:t>
                  </w:r>
                  <w:r w:rsidRPr="00306EF2">
                    <w:rPr>
                      <w:rFonts w:ascii="Times New Roman" w:hAnsi="Times New Roman" w:cs="Times New Roman"/>
                      <w:lang w:val="nl-NL"/>
                    </w:rPr>
                    <w:t xml:space="preserve">media) – (∆ sampel – ∆ </w:t>
                  </w:r>
                  <w:r w:rsidRPr="00306EF2">
                    <w:rPr>
                      <w:rFonts w:ascii="Times New Roman" w:hAnsi="Times New Roman" w:cs="Times New Roman"/>
                      <w:lang w:val="id-ID"/>
                    </w:rPr>
                    <w:t xml:space="preserve">kontrol </w:t>
                  </w:r>
                  <w:r w:rsidRPr="00306EF2">
                    <w:rPr>
                      <w:rFonts w:ascii="Times New Roman" w:hAnsi="Times New Roman" w:cs="Times New Roman"/>
                      <w:lang w:val="nl-NL"/>
                    </w:rPr>
                    <w:t xml:space="preserve">media)  </w:t>
                  </w:r>
                </w:p>
                <w:p w:rsidR="00DD7896" w:rsidRPr="00306EF2" w:rsidRDefault="00DD7896" w:rsidP="00DD7896">
                  <w:pPr>
                    <w:rPr>
                      <w:rFonts w:ascii="Times New Roman" w:hAnsi="Times New Roman" w:cs="Times New Roman"/>
                    </w:rPr>
                  </w:pPr>
                </w:p>
              </w:txbxContent>
            </v:textbox>
          </v:shape>
        </w:pict>
      </w:r>
      <w:r w:rsidR="00DD7896" w:rsidRPr="00306EF2">
        <w:rPr>
          <w:rFonts w:ascii="Times New Roman" w:hAnsi="Times New Roman" w:cs="Times New Roman"/>
          <w:sz w:val="24"/>
          <w:szCs w:val="24"/>
          <w:lang w:val="nl-NL"/>
        </w:rPr>
        <w:tab/>
        <w:t>Semua data pengamatan yang telah terkumpul diolah dan dihitung persentase kematian sel dengan rumus</w:t>
      </w:r>
      <w:r w:rsidR="00DD7896" w:rsidRPr="00306EF2">
        <w:rPr>
          <w:rFonts w:ascii="Times New Roman" w:hAnsi="Times New Roman" w:cs="Times New Roman"/>
          <w:sz w:val="24"/>
          <w:szCs w:val="24"/>
          <w:lang w:val="id-ID"/>
        </w:rPr>
        <w:t xml:space="preserve"> </w:t>
      </w:r>
      <w:r w:rsidR="00DD7896" w:rsidRPr="00306EF2">
        <w:rPr>
          <w:rFonts w:ascii="Times New Roman" w:hAnsi="Times New Roman" w:cs="Times New Roman"/>
          <w:sz w:val="24"/>
          <w:szCs w:val="24"/>
          <w:lang w:val="nl-NL"/>
        </w:rPr>
        <w:t>:</w:t>
      </w:r>
    </w:p>
    <w:p w:rsidR="00DD7896" w:rsidRPr="00306EF2" w:rsidRDefault="008B0685" w:rsidP="00306EF2">
      <w:pPr>
        <w:pStyle w:val="BodyTextIndent"/>
        <w:tabs>
          <w:tab w:val="left" w:pos="0"/>
        </w:tabs>
        <w:spacing w:line="360" w:lineRule="auto"/>
        <w:ind w:left="0"/>
        <w:jc w:val="both"/>
        <w:rPr>
          <w:rFonts w:ascii="Times New Roman" w:hAnsi="Times New Roman" w:cs="Times New Roman"/>
          <w:lang w:val="nl-NL"/>
        </w:rPr>
      </w:pPr>
      <w:r w:rsidRPr="008B0685">
        <w:rPr>
          <w:rFonts w:ascii="Times New Roman" w:hAnsi="Times New Roman" w:cs="Times New Roman"/>
          <w:noProof/>
          <w:sz w:val="24"/>
          <w:szCs w:val="24"/>
        </w:rPr>
        <w:pict>
          <v:shape id="_x0000_s1030" type="#_x0000_t32" style="position:absolute;left:0;text-align:left;margin-left:80.05pt;margin-top:12.35pt;width:316.55pt;height:0;z-index:251664384" o:connectortype="straight"/>
        </w:pict>
      </w:r>
      <w:r w:rsidRPr="008B0685">
        <w:rPr>
          <w:rFonts w:ascii="Times New Roman" w:hAnsi="Times New Roman" w:cs="Times New Roman"/>
          <w:noProof/>
          <w:sz w:val="24"/>
          <w:szCs w:val="24"/>
        </w:rPr>
        <w:pict>
          <v:shape id="_x0000_s1029" type="#_x0000_t202" style="position:absolute;left:0;text-align:left;margin-left:408.05pt;margin-top:-.35pt;width:59.25pt;height:24pt;z-index:251663360" strokecolor="white">
            <v:textbox>
              <w:txbxContent>
                <w:p w:rsidR="00DD7896" w:rsidRPr="00306EF2" w:rsidRDefault="00DD7896" w:rsidP="00DD7896">
                  <w:pPr>
                    <w:rPr>
                      <w:rFonts w:ascii="Times New Roman" w:hAnsi="Times New Roman" w:cs="Times New Roman"/>
                    </w:rPr>
                  </w:pPr>
                  <w:r w:rsidRPr="00306EF2">
                    <w:rPr>
                      <w:rFonts w:ascii="Times New Roman" w:hAnsi="Times New Roman" w:cs="Times New Roman"/>
                    </w:rPr>
                    <w:t>X 100%</w:t>
                  </w:r>
                </w:p>
              </w:txbxContent>
            </v:textbox>
          </v:shape>
        </w:pict>
      </w:r>
      <w:r>
        <w:rPr>
          <w:rFonts w:ascii="Times New Roman" w:hAnsi="Times New Roman" w:cs="Times New Roman"/>
          <w:noProof/>
        </w:rPr>
        <w:pict>
          <v:shape id="_x0000_s1028" type="#_x0000_t202" style="position:absolute;left:0;text-align:left;margin-left:140.05pt;margin-top:12.35pt;width:222.75pt;height:30pt;z-index:251662336" strokecolor="white">
            <v:textbox>
              <w:txbxContent>
                <w:p w:rsidR="00DD7896" w:rsidRPr="00306EF2" w:rsidRDefault="00DD7896" w:rsidP="00DD7896">
                  <w:pPr>
                    <w:rPr>
                      <w:rFonts w:ascii="Times New Roman" w:hAnsi="Times New Roman" w:cs="Times New Roman"/>
                      <w:sz w:val="20"/>
                    </w:rPr>
                  </w:pPr>
                  <w:r w:rsidRPr="00306EF2">
                    <w:rPr>
                      <w:rFonts w:ascii="Times New Roman" w:hAnsi="Times New Roman" w:cs="Times New Roman"/>
                      <w:szCs w:val="24"/>
                      <w:lang w:val="nl-NL"/>
                    </w:rPr>
                    <w:t>(</w:t>
                  </w:r>
                  <w:r w:rsidRPr="00306EF2">
                    <w:rPr>
                      <w:rFonts w:ascii="Times New Roman" w:hAnsi="Times New Roman" w:cs="Times New Roman"/>
                      <w:lang w:val="nl-NL"/>
                    </w:rPr>
                    <w:t>∆</w:t>
                  </w:r>
                  <w:r w:rsidRPr="00306EF2">
                    <w:rPr>
                      <w:rFonts w:ascii="Times New Roman" w:hAnsi="Times New Roman" w:cs="Times New Roman"/>
                      <w:szCs w:val="24"/>
                      <w:lang w:val="nl-NL"/>
                    </w:rPr>
                    <w:t xml:space="preserve"> kontrol</w:t>
                  </w:r>
                  <w:r w:rsidRPr="00306EF2">
                    <w:rPr>
                      <w:rFonts w:ascii="Times New Roman" w:hAnsi="Times New Roman" w:cs="Times New Roman"/>
                      <w:szCs w:val="24"/>
                      <w:lang w:val="id-ID"/>
                    </w:rPr>
                    <w:t xml:space="preserve"> sel</w:t>
                  </w:r>
                  <w:r w:rsidRPr="00306EF2">
                    <w:rPr>
                      <w:rFonts w:ascii="Times New Roman" w:hAnsi="Times New Roman" w:cs="Times New Roman"/>
                      <w:szCs w:val="24"/>
                      <w:lang w:val="nl-NL"/>
                    </w:rPr>
                    <w:t xml:space="preserve"> – </w:t>
                  </w:r>
                  <w:r w:rsidRPr="00306EF2">
                    <w:rPr>
                      <w:rFonts w:ascii="Times New Roman" w:hAnsi="Times New Roman" w:cs="Times New Roman"/>
                      <w:lang w:val="nl-NL"/>
                    </w:rPr>
                    <w:t>∆</w:t>
                  </w:r>
                  <w:r w:rsidRPr="00306EF2">
                    <w:rPr>
                      <w:rFonts w:ascii="Times New Roman" w:hAnsi="Times New Roman" w:cs="Times New Roman"/>
                      <w:szCs w:val="24"/>
                      <w:lang w:val="nl-NL"/>
                    </w:rPr>
                    <w:t xml:space="preserve"> </w:t>
                  </w:r>
                  <w:r w:rsidRPr="00306EF2">
                    <w:rPr>
                      <w:rFonts w:ascii="Times New Roman" w:hAnsi="Times New Roman" w:cs="Times New Roman"/>
                      <w:szCs w:val="24"/>
                      <w:lang w:val="id-ID"/>
                    </w:rPr>
                    <w:t xml:space="preserve">kontrol </w:t>
                  </w:r>
                  <w:r w:rsidRPr="00306EF2">
                    <w:rPr>
                      <w:rFonts w:ascii="Times New Roman" w:hAnsi="Times New Roman" w:cs="Times New Roman"/>
                      <w:szCs w:val="24"/>
                      <w:lang w:val="nl-NL"/>
                    </w:rPr>
                    <w:t>media)</w:t>
                  </w:r>
                </w:p>
              </w:txbxContent>
            </v:textbox>
          </v:shape>
        </w:pict>
      </w:r>
      <w:r>
        <w:rPr>
          <w:rFonts w:ascii="Times New Roman" w:hAnsi="Times New Roman" w:cs="Times New Roman"/>
          <w:noProof/>
        </w:rPr>
        <w:pict>
          <v:line id="_x0000_s1026" style="position:absolute;left:0;text-align:left;z-index:251660288" from="80.05pt,8.2pt" to="408pt,8.2pt"/>
        </w:pict>
      </w:r>
      <w:r w:rsidR="00DD7896" w:rsidRPr="00306EF2">
        <w:rPr>
          <w:rFonts w:ascii="Times New Roman" w:hAnsi="Times New Roman" w:cs="Times New Roman"/>
          <w:lang w:val="nl-NL"/>
        </w:rPr>
        <w:t xml:space="preserve">% Kematian =  </w:t>
      </w:r>
    </w:p>
    <w:p w:rsidR="00306EF2" w:rsidRPr="00217028" w:rsidRDefault="00306EF2" w:rsidP="00217028">
      <w:pPr>
        <w:pStyle w:val="BodyTextIndent"/>
        <w:tabs>
          <w:tab w:val="left" w:pos="0"/>
        </w:tabs>
        <w:spacing w:line="360" w:lineRule="auto"/>
        <w:ind w:left="0"/>
        <w:jc w:val="center"/>
        <w:rPr>
          <w:rFonts w:ascii="Times New Roman" w:hAnsi="Times New Roman" w:cs="Times New Roman"/>
          <w:b/>
        </w:rPr>
      </w:pPr>
      <w:r w:rsidRPr="00217028">
        <w:rPr>
          <w:rFonts w:ascii="Times New Roman" w:hAnsi="Times New Roman" w:cs="Times New Roman"/>
          <w:b/>
          <w:sz w:val="24"/>
          <w:szCs w:val="24"/>
        </w:rPr>
        <w:lastRenderedPageBreak/>
        <w:t>BAB IV</w:t>
      </w:r>
    </w:p>
    <w:p w:rsidR="00333740" w:rsidRPr="00333740" w:rsidRDefault="00306EF2" w:rsidP="00333740">
      <w:pPr>
        <w:spacing w:after="0" w:line="360" w:lineRule="auto"/>
        <w:jc w:val="center"/>
        <w:rPr>
          <w:rFonts w:ascii="Times New Roman" w:hAnsi="Times New Roman" w:cs="Times New Roman"/>
          <w:b/>
          <w:sz w:val="24"/>
          <w:szCs w:val="24"/>
        </w:rPr>
      </w:pPr>
      <w:r w:rsidRPr="00217028">
        <w:rPr>
          <w:rFonts w:ascii="Times New Roman" w:hAnsi="Times New Roman" w:cs="Times New Roman"/>
          <w:b/>
          <w:sz w:val="24"/>
          <w:szCs w:val="24"/>
        </w:rPr>
        <w:t>DAFTAR PUSTAK</w:t>
      </w:r>
      <w:r w:rsidR="00333740">
        <w:rPr>
          <w:rFonts w:ascii="Times New Roman" w:hAnsi="Times New Roman" w:cs="Times New Roman"/>
          <w:b/>
          <w:sz w:val="24"/>
          <w:szCs w:val="24"/>
        </w:rPr>
        <w:t>A</w:t>
      </w:r>
    </w:p>
    <w:p w:rsidR="00333740" w:rsidRPr="006252F5" w:rsidRDefault="00333740" w:rsidP="006252F5">
      <w:pPr>
        <w:spacing w:after="0" w:line="240" w:lineRule="auto"/>
        <w:ind w:left="540" w:hanging="540"/>
        <w:jc w:val="both"/>
        <w:rPr>
          <w:rFonts w:ascii="Times New Roman" w:eastAsia="Calibri" w:hAnsi="Times New Roman" w:cs="Times New Roman"/>
          <w:sz w:val="24"/>
          <w:szCs w:val="23"/>
        </w:rPr>
      </w:pPr>
    </w:p>
    <w:p w:rsidR="00333740" w:rsidRDefault="00333740" w:rsidP="00333740">
      <w:pPr>
        <w:spacing w:after="0" w:line="240" w:lineRule="auto"/>
        <w:ind w:left="567" w:hanging="567"/>
        <w:jc w:val="both"/>
        <w:rPr>
          <w:rFonts w:ascii="Times New Roman" w:hAnsi="Times New Roman" w:cs="Times New Roman"/>
          <w:iCs/>
          <w:color w:val="191919"/>
          <w:sz w:val="24"/>
          <w:szCs w:val="24"/>
        </w:rPr>
      </w:pPr>
      <w:r w:rsidRPr="00306EF2">
        <w:rPr>
          <w:rFonts w:ascii="Times New Roman" w:hAnsi="Times New Roman" w:cs="Times New Roman"/>
          <w:iCs/>
          <w:color w:val="191919"/>
          <w:sz w:val="24"/>
          <w:szCs w:val="24"/>
        </w:rPr>
        <w:t xml:space="preserve">Atmakuri, L.R. and Dathi, S. 2010. Current Trends in Herbal Medicines. </w:t>
      </w:r>
      <w:r w:rsidRPr="00306EF2">
        <w:rPr>
          <w:rFonts w:ascii="Times New Roman" w:hAnsi="Times New Roman" w:cs="Times New Roman"/>
          <w:i/>
          <w:iCs/>
          <w:color w:val="191919"/>
          <w:sz w:val="24"/>
          <w:szCs w:val="24"/>
        </w:rPr>
        <w:t>J. Pharm Res</w:t>
      </w:r>
      <w:r w:rsidRPr="00306EF2">
        <w:rPr>
          <w:rFonts w:ascii="Times New Roman" w:hAnsi="Times New Roman" w:cs="Times New Roman"/>
          <w:iCs/>
          <w:color w:val="191919"/>
          <w:sz w:val="24"/>
          <w:szCs w:val="24"/>
        </w:rPr>
        <w:t>. 3(1): 109-113.</w:t>
      </w:r>
    </w:p>
    <w:p w:rsidR="00333740" w:rsidRDefault="00333740" w:rsidP="00333740">
      <w:pPr>
        <w:spacing w:after="0" w:line="240" w:lineRule="auto"/>
        <w:ind w:left="720" w:hanging="720"/>
        <w:jc w:val="both"/>
        <w:rPr>
          <w:rFonts w:ascii="Times New Roman" w:hAnsi="Times New Roman" w:cs="Times New Roman"/>
          <w:iCs/>
          <w:color w:val="191919"/>
          <w:sz w:val="24"/>
          <w:szCs w:val="24"/>
        </w:rPr>
      </w:pPr>
    </w:p>
    <w:p w:rsidR="00333740" w:rsidRDefault="00333740" w:rsidP="00EC19A6">
      <w:pPr>
        <w:spacing w:after="0" w:line="240" w:lineRule="auto"/>
        <w:ind w:left="540" w:hanging="540"/>
        <w:jc w:val="both"/>
        <w:rPr>
          <w:rFonts w:ascii="Times New Roman" w:eastAsia="Calibri" w:hAnsi="Times New Roman" w:cs="Times New Roman"/>
          <w:sz w:val="24"/>
          <w:szCs w:val="23"/>
        </w:rPr>
      </w:pPr>
      <w:r w:rsidRPr="00EC19A6">
        <w:rPr>
          <w:rFonts w:ascii="Times New Roman" w:eastAsia="Calibri" w:hAnsi="Times New Roman" w:cs="Times New Roman"/>
          <w:sz w:val="24"/>
          <w:szCs w:val="23"/>
        </w:rPr>
        <w:t xml:space="preserve">Blackburn, E.H. 2005. Telomeres and Telomerase: Their Mechanisms of Action and The Effects of Altering Their Functions. </w:t>
      </w:r>
      <w:r w:rsidRPr="00EC19A6">
        <w:rPr>
          <w:rFonts w:ascii="Times New Roman" w:eastAsia="Calibri" w:hAnsi="Times New Roman" w:cs="Times New Roman"/>
          <w:i/>
          <w:sz w:val="24"/>
          <w:szCs w:val="23"/>
        </w:rPr>
        <w:t>FEBS Lett.</w:t>
      </w:r>
      <w:r w:rsidRPr="00EC19A6">
        <w:rPr>
          <w:rFonts w:ascii="Times New Roman" w:eastAsia="Calibri" w:hAnsi="Times New Roman" w:cs="Times New Roman"/>
          <w:sz w:val="24"/>
          <w:szCs w:val="23"/>
        </w:rPr>
        <w:t xml:space="preserve"> 579: 859-862.</w:t>
      </w:r>
    </w:p>
    <w:p w:rsidR="00333740" w:rsidRDefault="00333740" w:rsidP="00EC19A6">
      <w:pPr>
        <w:spacing w:after="0" w:line="240" w:lineRule="auto"/>
        <w:ind w:left="540" w:hanging="540"/>
        <w:jc w:val="both"/>
        <w:rPr>
          <w:rFonts w:ascii="Times New Roman" w:eastAsia="Calibri" w:hAnsi="Times New Roman" w:cs="Times New Roman"/>
          <w:sz w:val="24"/>
          <w:szCs w:val="23"/>
        </w:rPr>
      </w:pPr>
    </w:p>
    <w:p w:rsidR="00333740" w:rsidRDefault="00333740" w:rsidP="00333740">
      <w:pPr>
        <w:autoSpaceDE w:val="0"/>
        <w:autoSpaceDN w:val="0"/>
        <w:adjustRightInd w:val="0"/>
        <w:spacing w:after="240" w:line="240" w:lineRule="auto"/>
        <w:ind w:left="540" w:hanging="540"/>
        <w:jc w:val="both"/>
        <w:rPr>
          <w:rFonts w:ascii="Times New Roman" w:hAnsi="Times New Roman" w:cs="Times New Roman"/>
          <w:bCs/>
          <w:sz w:val="24"/>
        </w:rPr>
      </w:pPr>
      <w:r w:rsidRPr="006252F5">
        <w:rPr>
          <w:rFonts w:ascii="Times New Roman" w:eastAsia="Calibri" w:hAnsi="Times New Roman" w:cs="Times New Roman"/>
          <w:sz w:val="24"/>
        </w:rPr>
        <w:t xml:space="preserve">Doyle,  A.,  </w:t>
      </w:r>
      <w:r>
        <w:rPr>
          <w:rFonts w:ascii="Times New Roman" w:eastAsia="Calibri" w:hAnsi="Times New Roman" w:cs="Times New Roman"/>
          <w:sz w:val="24"/>
        </w:rPr>
        <w:t>dan Griffiths, J.B. 2000.</w:t>
      </w:r>
      <w:r w:rsidRPr="006252F5">
        <w:rPr>
          <w:rFonts w:ascii="Times New Roman" w:eastAsia="Calibri" w:hAnsi="Times New Roman" w:cs="Times New Roman"/>
          <w:sz w:val="24"/>
        </w:rPr>
        <w:t xml:space="preserve"> </w:t>
      </w:r>
      <w:r w:rsidRPr="006252F5">
        <w:rPr>
          <w:rFonts w:ascii="Times New Roman" w:eastAsia="Calibri" w:hAnsi="Times New Roman" w:cs="Times New Roman"/>
          <w:bCs/>
          <w:sz w:val="24"/>
        </w:rPr>
        <w:t>Cell and Tissue Culture for Medical Research, John Wiley and Sons</w:t>
      </w:r>
      <w:r>
        <w:rPr>
          <w:rFonts w:ascii="Times New Roman" w:hAnsi="Times New Roman" w:cs="Times New Roman"/>
          <w:bCs/>
          <w:sz w:val="24"/>
        </w:rPr>
        <w:t>.</w:t>
      </w:r>
    </w:p>
    <w:p w:rsidR="00333740" w:rsidRPr="00333740" w:rsidRDefault="00333740" w:rsidP="00333740">
      <w:pPr>
        <w:autoSpaceDE w:val="0"/>
        <w:autoSpaceDN w:val="0"/>
        <w:adjustRightInd w:val="0"/>
        <w:spacing w:after="240" w:line="240" w:lineRule="auto"/>
        <w:ind w:left="540" w:hanging="540"/>
        <w:jc w:val="both"/>
        <w:rPr>
          <w:rFonts w:ascii="Times New Roman" w:hAnsi="Times New Roman" w:cs="Times New Roman"/>
          <w:bCs/>
          <w:sz w:val="24"/>
        </w:rPr>
      </w:pPr>
      <w:r w:rsidRPr="00EC19A6">
        <w:rPr>
          <w:rFonts w:ascii="Times New Roman" w:eastAsia="Calibri" w:hAnsi="Times New Roman" w:cs="Times New Roman"/>
          <w:sz w:val="24"/>
          <w:szCs w:val="23"/>
        </w:rPr>
        <w:t xml:space="preserve">Jemal, A., Bray, F., Center, M.M., Ferlay, J., Ward, E. and Forman, D. 2011. Global Cancer Statistics. </w:t>
      </w:r>
      <w:r w:rsidRPr="00EC19A6">
        <w:rPr>
          <w:rFonts w:ascii="Times New Roman" w:eastAsia="Calibri" w:hAnsi="Times New Roman" w:cs="Times New Roman"/>
          <w:i/>
          <w:sz w:val="24"/>
          <w:szCs w:val="23"/>
        </w:rPr>
        <w:t>CA Cancer J. Clin</w:t>
      </w:r>
      <w:r w:rsidRPr="00EC19A6">
        <w:rPr>
          <w:rFonts w:ascii="Times New Roman" w:eastAsia="Calibri" w:hAnsi="Times New Roman" w:cs="Times New Roman"/>
          <w:sz w:val="24"/>
          <w:szCs w:val="23"/>
        </w:rPr>
        <w:t>. 61: 69-90.</w:t>
      </w:r>
    </w:p>
    <w:p w:rsidR="00333740" w:rsidRDefault="00333740" w:rsidP="006252F5">
      <w:pPr>
        <w:spacing w:after="0" w:line="240" w:lineRule="auto"/>
        <w:ind w:left="540" w:hanging="540"/>
        <w:jc w:val="both"/>
        <w:rPr>
          <w:rFonts w:ascii="Times New Roman" w:eastAsia="Calibri" w:hAnsi="Times New Roman" w:cs="Times New Roman"/>
          <w:sz w:val="24"/>
          <w:szCs w:val="23"/>
        </w:rPr>
      </w:pPr>
      <w:r w:rsidRPr="006252F5">
        <w:rPr>
          <w:rFonts w:ascii="Times New Roman" w:eastAsia="Calibri" w:hAnsi="Times New Roman" w:cs="Times New Roman"/>
          <w:sz w:val="24"/>
          <w:szCs w:val="23"/>
        </w:rPr>
        <w:t>Klein, C.A. 2008. Cancer: The Metastasis Cascade.</w:t>
      </w:r>
      <w:r w:rsidRPr="006252F5">
        <w:rPr>
          <w:rFonts w:ascii="Times New Roman" w:eastAsia="Calibri" w:hAnsi="Times New Roman" w:cs="Times New Roman"/>
          <w:i/>
          <w:sz w:val="24"/>
          <w:szCs w:val="23"/>
        </w:rPr>
        <w:t xml:space="preserve"> Science</w:t>
      </w:r>
      <w:r w:rsidRPr="006252F5">
        <w:rPr>
          <w:rFonts w:ascii="Times New Roman" w:eastAsia="Calibri" w:hAnsi="Times New Roman" w:cs="Times New Roman"/>
          <w:sz w:val="24"/>
          <w:szCs w:val="23"/>
        </w:rPr>
        <w:t xml:space="preserve">. 321: 1785-1787. </w:t>
      </w:r>
    </w:p>
    <w:p w:rsidR="00333740" w:rsidRDefault="00333740" w:rsidP="006252F5">
      <w:pPr>
        <w:spacing w:after="0" w:line="240" w:lineRule="auto"/>
        <w:ind w:left="540" w:hanging="540"/>
        <w:jc w:val="both"/>
        <w:rPr>
          <w:rFonts w:ascii="Times New Roman" w:eastAsia="Calibri" w:hAnsi="Times New Roman" w:cs="Times New Roman"/>
          <w:sz w:val="24"/>
          <w:szCs w:val="23"/>
        </w:rPr>
      </w:pPr>
    </w:p>
    <w:p w:rsidR="00333740" w:rsidRPr="00333740" w:rsidRDefault="00333740" w:rsidP="00333740">
      <w:pPr>
        <w:spacing w:after="0" w:line="240" w:lineRule="auto"/>
        <w:ind w:left="540" w:hanging="540"/>
        <w:jc w:val="both"/>
        <w:rPr>
          <w:rFonts w:ascii="Times New Roman" w:eastAsia="Calibri" w:hAnsi="Times New Roman" w:cs="Times New Roman"/>
          <w:sz w:val="24"/>
          <w:szCs w:val="23"/>
        </w:rPr>
      </w:pPr>
      <w:r w:rsidRPr="00EC19A6">
        <w:rPr>
          <w:rFonts w:ascii="Times New Roman" w:eastAsia="Calibri" w:hAnsi="Times New Roman" w:cs="Times New Roman"/>
          <w:sz w:val="24"/>
          <w:szCs w:val="23"/>
        </w:rPr>
        <w:t xml:space="preserve">Mbeunkui, F., and Johann, D.J. 2009. Cancer and The Tumor Microenvironment: A Review of an Essential Relationship, Cancer Chemother. </w:t>
      </w:r>
      <w:r w:rsidRPr="00EC19A6">
        <w:rPr>
          <w:rFonts w:ascii="Times New Roman" w:eastAsia="Calibri" w:hAnsi="Times New Roman" w:cs="Times New Roman"/>
          <w:i/>
          <w:sz w:val="24"/>
          <w:szCs w:val="23"/>
        </w:rPr>
        <w:t>Pharmacol</w:t>
      </w:r>
      <w:r w:rsidRPr="00EC19A6">
        <w:rPr>
          <w:rFonts w:ascii="Times New Roman" w:eastAsia="Calibri" w:hAnsi="Times New Roman" w:cs="Times New Roman"/>
          <w:sz w:val="24"/>
          <w:szCs w:val="23"/>
        </w:rPr>
        <w:t>. 63: 571-582.</w:t>
      </w:r>
    </w:p>
    <w:p w:rsidR="00333740" w:rsidRDefault="00333740" w:rsidP="00333740">
      <w:pPr>
        <w:spacing w:after="0" w:line="240" w:lineRule="auto"/>
        <w:ind w:left="567" w:hanging="567"/>
        <w:jc w:val="both"/>
        <w:rPr>
          <w:rFonts w:ascii="Times New Roman" w:hAnsi="Times New Roman" w:cs="Times New Roman"/>
          <w:sz w:val="24"/>
        </w:rPr>
      </w:pPr>
      <w:r w:rsidRPr="00306EF2">
        <w:rPr>
          <w:rFonts w:ascii="Times New Roman" w:hAnsi="Times New Roman" w:cs="Times New Roman"/>
          <w:sz w:val="24"/>
        </w:rPr>
        <w:t xml:space="preserve">National Cancer Institute. 2008. </w:t>
      </w:r>
      <w:r w:rsidRPr="00306EF2">
        <w:rPr>
          <w:rFonts w:ascii="Times New Roman" w:hAnsi="Times New Roman" w:cs="Times New Roman"/>
          <w:i/>
          <w:sz w:val="24"/>
        </w:rPr>
        <w:t>The Nation’s Investment in Cancer Research: A Plan and Budget Proposal for Fiscal Year 2008</w:t>
      </w:r>
      <w:r w:rsidRPr="00306EF2">
        <w:rPr>
          <w:rFonts w:ascii="Times New Roman" w:hAnsi="Times New Roman" w:cs="Times New Roman"/>
          <w:sz w:val="24"/>
        </w:rPr>
        <w:t>, (Online), (</w:t>
      </w:r>
      <w:hyperlink r:id="rId5" w:history="1">
        <w:r w:rsidRPr="00306EF2">
          <w:rPr>
            <w:rStyle w:val="Hyperlink"/>
            <w:rFonts w:ascii="Times New Roman" w:hAnsi="Times New Roman" w:cs="Times New Roman"/>
            <w:color w:val="000000"/>
            <w:sz w:val="24"/>
          </w:rPr>
          <w:t>http://plan.cancer.gov/science.shtml</w:t>
        </w:r>
      </w:hyperlink>
      <w:r w:rsidRPr="00306EF2">
        <w:rPr>
          <w:rFonts w:ascii="Times New Roman" w:hAnsi="Times New Roman" w:cs="Times New Roman"/>
          <w:sz w:val="24"/>
        </w:rPr>
        <w:t>, diakses 4 Desember 2011).</w:t>
      </w:r>
    </w:p>
    <w:p w:rsidR="00333740" w:rsidRPr="00306EF2" w:rsidRDefault="00333740" w:rsidP="00306EF2">
      <w:pPr>
        <w:spacing w:after="0" w:line="240" w:lineRule="auto"/>
        <w:ind w:left="720" w:hanging="720"/>
        <w:jc w:val="both"/>
        <w:rPr>
          <w:rFonts w:ascii="Times New Roman" w:hAnsi="Times New Roman" w:cs="Times New Roman"/>
          <w:sz w:val="24"/>
        </w:rPr>
      </w:pPr>
    </w:p>
    <w:p w:rsidR="00333740" w:rsidRDefault="00333740" w:rsidP="006252F5">
      <w:pPr>
        <w:autoSpaceDE w:val="0"/>
        <w:autoSpaceDN w:val="0"/>
        <w:adjustRightInd w:val="0"/>
        <w:spacing w:after="240" w:line="240" w:lineRule="auto"/>
        <w:ind w:left="540" w:hanging="540"/>
        <w:jc w:val="both"/>
        <w:rPr>
          <w:rFonts w:ascii="Times New Roman" w:eastAsia="AdvP4DF60E" w:hAnsi="Times New Roman" w:cs="Times New Roman"/>
          <w:sz w:val="24"/>
          <w:szCs w:val="24"/>
        </w:rPr>
      </w:pPr>
      <w:r>
        <w:rPr>
          <w:rFonts w:ascii="Times New Roman" w:hAnsi="Times New Roman" w:cs="Times New Roman"/>
          <w:bCs/>
          <w:sz w:val="24"/>
        </w:rPr>
        <w:t xml:space="preserve">Pudhom, K. dan Damrong Summit. 2011. </w:t>
      </w:r>
      <w:r w:rsidRPr="006252F5">
        <w:rPr>
          <w:rFonts w:ascii="Times New Roman" w:eastAsia="AdvP4DF60E" w:hAnsi="Times New Roman" w:cs="Times New Roman"/>
          <w:sz w:val="24"/>
          <w:szCs w:val="24"/>
        </w:rPr>
        <w:t>Clerodane diterpenoids and a trisubstituted furan from Croton oblongifolius</w:t>
      </w:r>
      <w:r>
        <w:rPr>
          <w:rFonts w:ascii="Times New Roman" w:eastAsia="AdvP4DF60E" w:hAnsi="Times New Roman" w:cs="Times New Roman"/>
          <w:sz w:val="24"/>
          <w:szCs w:val="24"/>
        </w:rPr>
        <w:t xml:space="preserve">. </w:t>
      </w:r>
      <w:r>
        <w:rPr>
          <w:rFonts w:ascii="Times New Roman" w:eastAsia="AdvP4DF60E" w:hAnsi="Times New Roman" w:cs="Times New Roman"/>
          <w:i/>
          <w:sz w:val="24"/>
          <w:szCs w:val="24"/>
        </w:rPr>
        <w:t>Phytochemistry Letter</w:t>
      </w:r>
      <w:r>
        <w:rPr>
          <w:rFonts w:ascii="Times New Roman" w:eastAsia="AdvP4DF60E" w:hAnsi="Times New Roman" w:cs="Times New Roman"/>
          <w:sz w:val="24"/>
          <w:szCs w:val="24"/>
        </w:rPr>
        <w:t>. 4: 147-150.</w:t>
      </w:r>
    </w:p>
    <w:p w:rsidR="00333740" w:rsidRPr="00333740" w:rsidRDefault="00333740" w:rsidP="004B4DDC">
      <w:pPr>
        <w:tabs>
          <w:tab w:val="left" w:pos="567"/>
        </w:tabs>
        <w:ind w:left="567" w:hanging="567"/>
        <w:jc w:val="both"/>
        <w:rPr>
          <w:rFonts w:ascii="Times New Roman" w:hAnsi="Times New Roman" w:cs="Times New Roman"/>
          <w:sz w:val="24"/>
        </w:rPr>
      </w:pPr>
      <w:r>
        <w:rPr>
          <w:rFonts w:ascii="Times New Roman" w:eastAsia="AdvP4DF60E" w:hAnsi="Times New Roman" w:cs="Times New Roman"/>
          <w:sz w:val="24"/>
          <w:szCs w:val="24"/>
        </w:rPr>
        <w:t xml:space="preserve">Samrina. 2013. </w:t>
      </w:r>
      <w:r w:rsidRPr="004B4DDC">
        <w:rPr>
          <w:rFonts w:ascii="Times New Roman" w:hAnsi="Times New Roman" w:cs="Times New Roman"/>
          <w:bCs/>
          <w:color w:val="000000"/>
          <w:sz w:val="24"/>
          <w:lang w:val="id-ID"/>
        </w:rPr>
        <w:t>Uji Aktivitas Antioksidan Ekstrak Metanol Klika Anak Dara (</w:t>
      </w:r>
      <w:r w:rsidRPr="004B4DDC">
        <w:rPr>
          <w:rFonts w:ascii="Times New Roman" w:hAnsi="Times New Roman" w:cs="Times New Roman"/>
          <w:bCs/>
          <w:i/>
          <w:color w:val="000000"/>
          <w:sz w:val="24"/>
          <w:lang w:val="id-ID"/>
        </w:rPr>
        <w:t xml:space="preserve">Croton Oblongus </w:t>
      </w:r>
      <w:r w:rsidRPr="004B4DDC">
        <w:rPr>
          <w:rFonts w:ascii="Times New Roman" w:hAnsi="Times New Roman" w:cs="Times New Roman"/>
          <w:color w:val="000000"/>
          <w:sz w:val="24"/>
          <w:lang w:val="id-ID"/>
        </w:rPr>
        <w:t>Burm</w:t>
      </w:r>
      <w:r w:rsidRPr="004B4DDC">
        <w:rPr>
          <w:rFonts w:ascii="Times New Roman" w:hAnsi="Times New Roman" w:cs="Times New Roman"/>
          <w:bCs/>
          <w:color w:val="000000"/>
          <w:sz w:val="24"/>
          <w:lang w:val="id-ID"/>
        </w:rPr>
        <w:t xml:space="preserve"> F) Terhadap 1,1 </w:t>
      </w:r>
      <w:r>
        <w:rPr>
          <w:rFonts w:ascii="Times New Roman" w:hAnsi="Times New Roman" w:cs="Times New Roman"/>
          <w:bCs/>
          <w:color w:val="000000"/>
          <w:sz w:val="24"/>
          <w:lang w:val="id-ID"/>
        </w:rPr>
        <w:t>Diphenyl-2-Picrylehidrazil (D</w:t>
      </w:r>
      <w:r>
        <w:rPr>
          <w:rFonts w:ascii="Times New Roman" w:hAnsi="Times New Roman" w:cs="Times New Roman"/>
          <w:bCs/>
          <w:color w:val="000000"/>
          <w:sz w:val="24"/>
        </w:rPr>
        <w:t>PPH</w:t>
      </w:r>
      <w:r w:rsidRPr="004B4DDC">
        <w:rPr>
          <w:rFonts w:ascii="Times New Roman" w:hAnsi="Times New Roman" w:cs="Times New Roman"/>
          <w:bCs/>
          <w:color w:val="000000"/>
          <w:sz w:val="24"/>
          <w:lang w:val="id-ID"/>
        </w:rPr>
        <w:t>)</w:t>
      </w:r>
      <w:r>
        <w:rPr>
          <w:rFonts w:ascii="Times New Roman" w:hAnsi="Times New Roman" w:cs="Times New Roman"/>
          <w:bCs/>
          <w:color w:val="000000"/>
          <w:sz w:val="24"/>
        </w:rPr>
        <w:t>.(Skripsi). Jurusan Farmasi, Fakultas Ilmu Kesehatan. UIN Alauddin Makassar.</w:t>
      </w:r>
    </w:p>
    <w:p w:rsidR="00333740" w:rsidRDefault="00333740" w:rsidP="006252F5">
      <w:pPr>
        <w:autoSpaceDE w:val="0"/>
        <w:autoSpaceDN w:val="0"/>
        <w:adjustRightInd w:val="0"/>
        <w:spacing w:after="0" w:line="240" w:lineRule="auto"/>
        <w:ind w:left="540" w:hanging="540"/>
        <w:jc w:val="both"/>
        <w:rPr>
          <w:rFonts w:ascii="Times New Roman" w:eastAsia="Calibri" w:hAnsi="Times New Roman" w:cs="Times New Roman"/>
          <w:sz w:val="24"/>
        </w:rPr>
      </w:pPr>
      <w:r w:rsidRPr="006252F5">
        <w:rPr>
          <w:rFonts w:ascii="Times New Roman" w:eastAsia="Calibri" w:hAnsi="Times New Roman" w:cs="Times New Roman"/>
          <w:sz w:val="24"/>
        </w:rPr>
        <w:t xml:space="preserve">Sjamsuddin, S. 2001. Pencegahan dan Deteksi Dini Kanker Serviks, </w:t>
      </w:r>
      <w:r w:rsidRPr="006252F5">
        <w:rPr>
          <w:rFonts w:ascii="Times New Roman" w:eastAsia="Calibri" w:hAnsi="Times New Roman" w:cs="Times New Roman"/>
          <w:i/>
          <w:sz w:val="24"/>
        </w:rPr>
        <w:t>Cermin Dunia Kedokteran</w:t>
      </w:r>
      <w:r w:rsidRPr="006252F5">
        <w:rPr>
          <w:rFonts w:ascii="Times New Roman" w:eastAsia="Calibri" w:hAnsi="Times New Roman" w:cs="Times New Roman"/>
          <w:sz w:val="24"/>
        </w:rPr>
        <w:t>. 133: 8-13.</w:t>
      </w:r>
    </w:p>
    <w:p w:rsidR="00333740" w:rsidRDefault="00333740" w:rsidP="006252F5">
      <w:pPr>
        <w:autoSpaceDE w:val="0"/>
        <w:autoSpaceDN w:val="0"/>
        <w:adjustRightInd w:val="0"/>
        <w:spacing w:after="0" w:line="240" w:lineRule="auto"/>
        <w:ind w:left="540" w:hanging="540"/>
        <w:jc w:val="both"/>
        <w:rPr>
          <w:rFonts w:ascii="Times New Roman" w:eastAsia="Calibri" w:hAnsi="Times New Roman" w:cs="Times New Roman"/>
          <w:sz w:val="24"/>
        </w:rPr>
      </w:pPr>
    </w:p>
    <w:p w:rsidR="00333740" w:rsidRPr="00306EF2" w:rsidRDefault="00333740" w:rsidP="00306EF2">
      <w:pPr>
        <w:spacing w:after="0" w:line="240" w:lineRule="auto"/>
        <w:ind w:left="720" w:hanging="720"/>
        <w:jc w:val="both"/>
        <w:rPr>
          <w:rFonts w:ascii="Times New Roman" w:hAnsi="Times New Roman" w:cs="Times New Roman"/>
          <w:iCs/>
          <w:color w:val="191919"/>
          <w:sz w:val="24"/>
          <w:szCs w:val="24"/>
        </w:rPr>
      </w:pPr>
      <w:r w:rsidRPr="00306EF2">
        <w:rPr>
          <w:rFonts w:ascii="Times New Roman" w:hAnsi="Times New Roman" w:cs="Times New Roman"/>
          <w:sz w:val="24"/>
        </w:rPr>
        <w:t xml:space="preserve">Sofyan, R. 2000. </w:t>
      </w:r>
      <w:r w:rsidRPr="00306EF2">
        <w:rPr>
          <w:rFonts w:ascii="Times New Roman" w:hAnsi="Times New Roman" w:cs="Times New Roman"/>
          <w:color w:val="191919"/>
          <w:sz w:val="24"/>
          <w:szCs w:val="24"/>
          <w:lang w:val="de-DE"/>
        </w:rPr>
        <w:t xml:space="preserve">Terapi Kanker pada Tingkat Molekuler. </w:t>
      </w:r>
      <w:r w:rsidRPr="00306EF2">
        <w:rPr>
          <w:rFonts w:ascii="Times New Roman" w:hAnsi="Times New Roman" w:cs="Times New Roman"/>
          <w:i/>
          <w:color w:val="191919"/>
          <w:sz w:val="24"/>
          <w:szCs w:val="24"/>
          <w:lang w:val="de-DE"/>
        </w:rPr>
        <w:t xml:space="preserve">Jurnal </w:t>
      </w:r>
      <w:r w:rsidRPr="00306EF2">
        <w:rPr>
          <w:rFonts w:ascii="Times New Roman" w:hAnsi="Times New Roman" w:cs="Times New Roman"/>
          <w:i/>
          <w:iCs/>
          <w:color w:val="191919"/>
          <w:sz w:val="24"/>
          <w:szCs w:val="24"/>
          <w:lang w:val="de-DE"/>
        </w:rPr>
        <w:t xml:space="preserve">Cermin Dunia </w:t>
      </w:r>
      <w:r w:rsidRPr="00306EF2">
        <w:rPr>
          <w:rFonts w:ascii="Times New Roman" w:hAnsi="Times New Roman" w:cs="Times New Roman"/>
          <w:i/>
          <w:iCs/>
          <w:color w:val="191919"/>
          <w:sz w:val="24"/>
          <w:szCs w:val="24"/>
        </w:rPr>
        <w:t>Kedokteran</w:t>
      </w:r>
      <w:r w:rsidRPr="00306EF2">
        <w:rPr>
          <w:rFonts w:ascii="Times New Roman" w:hAnsi="Times New Roman" w:cs="Times New Roman"/>
          <w:iCs/>
          <w:color w:val="191919"/>
          <w:sz w:val="24"/>
          <w:szCs w:val="24"/>
        </w:rPr>
        <w:t>. 127: 5-10.</w:t>
      </w:r>
    </w:p>
    <w:p w:rsidR="00EC19A6" w:rsidRPr="00EC19A6" w:rsidRDefault="00EC19A6" w:rsidP="00EC19A6">
      <w:pPr>
        <w:spacing w:after="0" w:line="240" w:lineRule="auto"/>
        <w:ind w:left="540" w:hanging="540"/>
        <w:jc w:val="both"/>
        <w:rPr>
          <w:rFonts w:ascii="Times New Roman" w:eastAsia="Calibri" w:hAnsi="Times New Roman" w:cs="Times New Roman"/>
          <w:sz w:val="24"/>
          <w:szCs w:val="23"/>
        </w:rPr>
      </w:pPr>
    </w:p>
    <w:p w:rsidR="00EC19A6" w:rsidRPr="00EC19A6" w:rsidRDefault="00EC19A6" w:rsidP="00EC19A6">
      <w:pPr>
        <w:spacing w:after="0" w:line="240" w:lineRule="auto"/>
        <w:ind w:left="540" w:hanging="540"/>
        <w:jc w:val="both"/>
        <w:rPr>
          <w:rFonts w:ascii="Times New Roman" w:eastAsia="Calibri" w:hAnsi="Times New Roman" w:cs="Times New Roman"/>
          <w:sz w:val="24"/>
          <w:szCs w:val="23"/>
        </w:rPr>
      </w:pPr>
    </w:p>
    <w:p w:rsidR="00EC19A6" w:rsidRPr="00EC19A6" w:rsidRDefault="00EC19A6" w:rsidP="00306EF2">
      <w:pPr>
        <w:spacing w:after="0" w:line="240" w:lineRule="auto"/>
        <w:ind w:left="720" w:hanging="720"/>
        <w:jc w:val="both"/>
        <w:rPr>
          <w:rFonts w:ascii="Times New Roman" w:hAnsi="Times New Roman" w:cs="Times New Roman"/>
          <w:iCs/>
          <w:color w:val="191919"/>
          <w:sz w:val="24"/>
          <w:szCs w:val="24"/>
        </w:rPr>
      </w:pPr>
    </w:p>
    <w:p w:rsidR="00306EF2" w:rsidRPr="00306EF2" w:rsidRDefault="00306EF2" w:rsidP="00306EF2">
      <w:pPr>
        <w:spacing w:after="0" w:line="240" w:lineRule="auto"/>
        <w:ind w:left="720" w:hanging="720"/>
        <w:jc w:val="both"/>
        <w:rPr>
          <w:rFonts w:ascii="Times New Roman" w:hAnsi="Times New Roman" w:cs="Times New Roman"/>
          <w:iCs/>
          <w:color w:val="191919"/>
          <w:sz w:val="24"/>
          <w:szCs w:val="24"/>
        </w:rPr>
      </w:pPr>
    </w:p>
    <w:p w:rsidR="000239E7" w:rsidRDefault="000239E7" w:rsidP="000239E7">
      <w:pPr>
        <w:spacing w:after="0" w:line="360" w:lineRule="auto"/>
        <w:jc w:val="center"/>
        <w:rPr>
          <w:rFonts w:ascii="Times New Roman" w:hAnsi="Times New Roman" w:cs="Times New Roman"/>
          <w:sz w:val="24"/>
        </w:rPr>
      </w:pPr>
    </w:p>
    <w:p w:rsidR="000239E7" w:rsidRDefault="000239E7" w:rsidP="000239E7">
      <w:pPr>
        <w:spacing w:after="0" w:line="360" w:lineRule="auto"/>
        <w:jc w:val="center"/>
        <w:rPr>
          <w:rFonts w:ascii="Times New Roman" w:hAnsi="Times New Roman" w:cs="Times New Roman"/>
          <w:sz w:val="24"/>
        </w:rPr>
      </w:pPr>
    </w:p>
    <w:p w:rsidR="00A17F64" w:rsidRPr="000239E7" w:rsidRDefault="000239E7" w:rsidP="000239E7">
      <w:pPr>
        <w:spacing w:after="0" w:line="360" w:lineRule="auto"/>
        <w:jc w:val="center"/>
        <w:rPr>
          <w:rFonts w:ascii="Times New Roman" w:hAnsi="Times New Roman" w:cs="Times New Roman"/>
          <w:sz w:val="24"/>
        </w:rPr>
      </w:pPr>
      <w:r>
        <w:rPr>
          <w:rFonts w:ascii="Times New Roman" w:hAnsi="Times New Roman" w:cs="Times New Roman"/>
          <w:sz w:val="24"/>
        </w:rPr>
        <w:t xml:space="preserve"> </w:t>
      </w:r>
    </w:p>
    <w:sectPr w:rsidR="00A17F64" w:rsidRPr="000239E7" w:rsidSect="000239E7">
      <w:pgSz w:w="12240" w:h="15840" w:code="1"/>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dvP4DF60E">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4438"/>
    <w:multiLevelType w:val="hybridMultilevel"/>
    <w:tmpl w:val="FFD68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D5883"/>
    <w:multiLevelType w:val="hybridMultilevel"/>
    <w:tmpl w:val="BC801A6C"/>
    <w:lvl w:ilvl="0" w:tplc="04210015">
      <w:start w:val="1"/>
      <w:numFmt w:val="upperLetter"/>
      <w:pStyle w:val="Heading2"/>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E8668C3"/>
    <w:multiLevelType w:val="hybridMultilevel"/>
    <w:tmpl w:val="E0887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D3E70"/>
    <w:multiLevelType w:val="hybridMultilevel"/>
    <w:tmpl w:val="46AA4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E6CC2"/>
    <w:multiLevelType w:val="hybridMultilevel"/>
    <w:tmpl w:val="8AE2A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01999"/>
    <w:multiLevelType w:val="hybridMultilevel"/>
    <w:tmpl w:val="7CD444F2"/>
    <w:lvl w:ilvl="0" w:tplc="8612FE9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F13818"/>
    <w:multiLevelType w:val="hybridMultilevel"/>
    <w:tmpl w:val="9F4C9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5D5F40"/>
    <w:multiLevelType w:val="hybridMultilevel"/>
    <w:tmpl w:val="96908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70E43"/>
    <w:multiLevelType w:val="hybridMultilevel"/>
    <w:tmpl w:val="47F4D35E"/>
    <w:lvl w:ilvl="0" w:tplc="3EACB6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5958D6"/>
    <w:multiLevelType w:val="hybridMultilevel"/>
    <w:tmpl w:val="11D80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28674B"/>
    <w:multiLevelType w:val="hybridMultilevel"/>
    <w:tmpl w:val="8A44D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B07710"/>
    <w:multiLevelType w:val="hybridMultilevel"/>
    <w:tmpl w:val="4D24C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0E406E"/>
    <w:multiLevelType w:val="hybridMultilevel"/>
    <w:tmpl w:val="62946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C3775C"/>
    <w:multiLevelType w:val="hybridMultilevel"/>
    <w:tmpl w:val="F4180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5A446E"/>
    <w:multiLevelType w:val="hybridMultilevel"/>
    <w:tmpl w:val="0532B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761EED"/>
    <w:multiLevelType w:val="hybridMultilevel"/>
    <w:tmpl w:val="E4DC8BF8"/>
    <w:lvl w:ilvl="0" w:tplc="2394584C">
      <w:start w:val="1"/>
      <w:numFmt w:val="decimal"/>
      <w:pStyle w:val="Heading3"/>
      <w:lvlText w:val="%1."/>
      <w:lvlJc w:val="left"/>
      <w:pPr>
        <w:ind w:left="70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7A7C3917"/>
    <w:multiLevelType w:val="hybridMultilevel"/>
    <w:tmpl w:val="9ACAD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0"/>
  </w:num>
  <w:num w:numId="4">
    <w:abstractNumId w:val="4"/>
  </w:num>
  <w:num w:numId="5">
    <w:abstractNumId w:val="14"/>
  </w:num>
  <w:num w:numId="6">
    <w:abstractNumId w:val="8"/>
  </w:num>
  <w:num w:numId="7">
    <w:abstractNumId w:val="5"/>
  </w:num>
  <w:num w:numId="8">
    <w:abstractNumId w:val="12"/>
  </w:num>
  <w:num w:numId="9">
    <w:abstractNumId w:val="3"/>
  </w:num>
  <w:num w:numId="10">
    <w:abstractNumId w:val="11"/>
  </w:num>
  <w:num w:numId="11">
    <w:abstractNumId w:val="7"/>
  </w:num>
  <w:num w:numId="12">
    <w:abstractNumId w:val="9"/>
  </w:num>
  <w:num w:numId="13">
    <w:abstractNumId w:val="13"/>
  </w:num>
  <w:num w:numId="14">
    <w:abstractNumId w:val="1"/>
  </w:num>
  <w:num w:numId="15">
    <w:abstractNumId w:val="1"/>
    <w:lvlOverride w:ilvl="0">
      <w:startOverride w:val="1"/>
    </w:lvlOverride>
  </w:num>
  <w:num w:numId="16">
    <w:abstractNumId w:val="15"/>
  </w:num>
  <w:num w:numId="17">
    <w:abstractNumId w:val="15"/>
    <w:lvlOverride w:ilvl="0">
      <w:startOverride w:val="1"/>
    </w:lvlOverride>
  </w:num>
  <w:num w:numId="18">
    <w:abstractNumId w:val="6"/>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characterSpacingControl w:val="doNotCompress"/>
  <w:compat/>
  <w:rsids>
    <w:rsidRoot w:val="000239E7"/>
    <w:rsid w:val="000031ED"/>
    <w:rsid w:val="00003A61"/>
    <w:rsid w:val="00005D59"/>
    <w:rsid w:val="00005E22"/>
    <w:rsid w:val="00011126"/>
    <w:rsid w:val="000111B8"/>
    <w:rsid w:val="000140F0"/>
    <w:rsid w:val="0001469A"/>
    <w:rsid w:val="00015D4F"/>
    <w:rsid w:val="000202D2"/>
    <w:rsid w:val="00021C50"/>
    <w:rsid w:val="00021DF4"/>
    <w:rsid w:val="000229FB"/>
    <w:rsid w:val="00022D59"/>
    <w:rsid w:val="000239E7"/>
    <w:rsid w:val="00024FCC"/>
    <w:rsid w:val="0002524C"/>
    <w:rsid w:val="00025FA3"/>
    <w:rsid w:val="000275A0"/>
    <w:rsid w:val="00030D81"/>
    <w:rsid w:val="00041FFA"/>
    <w:rsid w:val="00042669"/>
    <w:rsid w:val="000428B9"/>
    <w:rsid w:val="00051777"/>
    <w:rsid w:val="00056C3C"/>
    <w:rsid w:val="00057132"/>
    <w:rsid w:val="00062F30"/>
    <w:rsid w:val="00067284"/>
    <w:rsid w:val="0008162E"/>
    <w:rsid w:val="00082677"/>
    <w:rsid w:val="000873C5"/>
    <w:rsid w:val="00091D20"/>
    <w:rsid w:val="00091FE8"/>
    <w:rsid w:val="000936A0"/>
    <w:rsid w:val="00093A5B"/>
    <w:rsid w:val="0009567D"/>
    <w:rsid w:val="00096E5D"/>
    <w:rsid w:val="00097216"/>
    <w:rsid w:val="000A6254"/>
    <w:rsid w:val="000A79F0"/>
    <w:rsid w:val="000B1E44"/>
    <w:rsid w:val="000B3551"/>
    <w:rsid w:val="000B39F6"/>
    <w:rsid w:val="000B6FCA"/>
    <w:rsid w:val="000B794C"/>
    <w:rsid w:val="000C1F8B"/>
    <w:rsid w:val="000C38E0"/>
    <w:rsid w:val="000C4FD3"/>
    <w:rsid w:val="000C59DB"/>
    <w:rsid w:val="000D1CBB"/>
    <w:rsid w:val="000D1E13"/>
    <w:rsid w:val="000D3848"/>
    <w:rsid w:val="000E095E"/>
    <w:rsid w:val="000E4D9B"/>
    <w:rsid w:val="000E6046"/>
    <w:rsid w:val="000F03B4"/>
    <w:rsid w:val="000F0CDD"/>
    <w:rsid w:val="000F1D80"/>
    <w:rsid w:val="000F229C"/>
    <w:rsid w:val="000F3335"/>
    <w:rsid w:val="000F353F"/>
    <w:rsid w:val="000F35EB"/>
    <w:rsid w:val="000F58F2"/>
    <w:rsid w:val="001015B7"/>
    <w:rsid w:val="00101786"/>
    <w:rsid w:val="00106305"/>
    <w:rsid w:val="00106AA9"/>
    <w:rsid w:val="0010729D"/>
    <w:rsid w:val="00107F6D"/>
    <w:rsid w:val="00111323"/>
    <w:rsid w:val="00112733"/>
    <w:rsid w:val="00117C01"/>
    <w:rsid w:val="00117F25"/>
    <w:rsid w:val="00125B79"/>
    <w:rsid w:val="00130235"/>
    <w:rsid w:val="00130B93"/>
    <w:rsid w:val="00134321"/>
    <w:rsid w:val="00136645"/>
    <w:rsid w:val="00137A1C"/>
    <w:rsid w:val="00140A50"/>
    <w:rsid w:val="001419EC"/>
    <w:rsid w:val="00141B6E"/>
    <w:rsid w:val="00141CD8"/>
    <w:rsid w:val="00145191"/>
    <w:rsid w:val="00145C2A"/>
    <w:rsid w:val="00146534"/>
    <w:rsid w:val="001503C8"/>
    <w:rsid w:val="00150F2D"/>
    <w:rsid w:val="00151E01"/>
    <w:rsid w:val="001530E5"/>
    <w:rsid w:val="001532F4"/>
    <w:rsid w:val="00155B85"/>
    <w:rsid w:val="001670F0"/>
    <w:rsid w:val="00170632"/>
    <w:rsid w:val="00171897"/>
    <w:rsid w:val="00181460"/>
    <w:rsid w:val="0018281C"/>
    <w:rsid w:val="00183571"/>
    <w:rsid w:val="001859DF"/>
    <w:rsid w:val="00191C02"/>
    <w:rsid w:val="00191D0A"/>
    <w:rsid w:val="00193AE8"/>
    <w:rsid w:val="00195D17"/>
    <w:rsid w:val="001964CB"/>
    <w:rsid w:val="001A0C9D"/>
    <w:rsid w:val="001A24B9"/>
    <w:rsid w:val="001A31B3"/>
    <w:rsid w:val="001A46EE"/>
    <w:rsid w:val="001B1A83"/>
    <w:rsid w:val="001B209C"/>
    <w:rsid w:val="001B3A03"/>
    <w:rsid w:val="001B3EEE"/>
    <w:rsid w:val="001B50C0"/>
    <w:rsid w:val="001B50EC"/>
    <w:rsid w:val="001B67CB"/>
    <w:rsid w:val="001B6D83"/>
    <w:rsid w:val="001B78A3"/>
    <w:rsid w:val="001B7B2B"/>
    <w:rsid w:val="001B7C7D"/>
    <w:rsid w:val="001C29B9"/>
    <w:rsid w:val="001C3010"/>
    <w:rsid w:val="001C3098"/>
    <w:rsid w:val="001C66CC"/>
    <w:rsid w:val="001C6939"/>
    <w:rsid w:val="001D0972"/>
    <w:rsid w:val="001D1018"/>
    <w:rsid w:val="001D1709"/>
    <w:rsid w:val="001D27BD"/>
    <w:rsid w:val="001D3CDC"/>
    <w:rsid w:val="001D66D7"/>
    <w:rsid w:val="001D7520"/>
    <w:rsid w:val="001E0A25"/>
    <w:rsid w:val="001E0A81"/>
    <w:rsid w:val="001E1285"/>
    <w:rsid w:val="001E1787"/>
    <w:rsid w:val="001E2C90"/>
    <w:rsid w:val="001E41AD"/>
    <w:rsid w:val="001E6CEF"/>
    <w:rsid w:val="001F1AB0"/>
    <w:rsid w:val="001F266F"/>
    <w:rsid w:val="001F407D"/>
    <w:rsid w:val="001F4EC5"/>
    <w:rsid w:val="00204DF5"/>
    <w:rsid w:val="00205ADB"/>
    <w:rsid w:val="0020615B"/>
    <w:rsid w:val="002100DB"/>
    <w:rsid w:val="00216A85"/>
    <w:rsid w:val="00217028"/>
    <w:rsid w:val="002171BD"/>
    <w:rsid w:val="00226734"/>
    <w:rsid w:val="002276D7"/>
    <w:rsid w:val="00230B87"/>
    <w:rsid w:val="0023230E"/>
    <w:rsid w:val="00234D1B"/>
    <w:rsid w:val="00235697"/>
    <w:rsid w:val="00235C30"/>
    <w:rsid w:val="00240FE4"/>
    <w:rsid w:val="002524CD"/>
    <w:rsid w:val="002537C0"/>
    <w:rsid w:val="00257DAB"/>
    <w:rsid w:val="002629D0"/>
    <w:rsid w:val="00265139"/>
    <w:rsid w:val="00274419"/>
    <w:rsid w:val="00275C6B"/>
    <w:rsid w:val="00277CA6"/>
    <w:rsid w:val="00281B2E"/>
    <w:rsid w:val="0028237B"/>
    <w:rsid w:val="00282B50"/>
    <w:rsid w:val="002855C9"/>
    <w:rsid w:val="00286EC4"/>
    <w:rsid w:val="00286F1B"/>
    <w:rsid w:val="002906A9"/>
    <w:rsid w:val="002909B2"/>
    <w:rsid w:val="002910FF"/>
    <w:rsid w:val="002914C5"/>
    <w:rsid w:val="00291D94"/>
    <w:rsid w:val="0029255D"/>
    <w:rsid w:val="002930E4"/>
    <w:rsid w:val="0029671D"/>
    <w:rsid w:val="002A1E6A"/>
    <w:rsid w:val="002A6254"/>
    <w:rsid w:val="002A6EAD"/>
    <w:rsid w:val="002A7307"/>
    <w:rsid w:val="002B0873"/>
    <w:rsid w:val="002B19A1"/>
    <w:rsid w:val="002B1A5B"/>
    <w:rsid w:val="002B52DD"/>
    <w:rsid w:val="002B7FBD"/>
    <w:rsid w:val="002C22FE"/>
    <w:rsid w:val="002C2D4A"/>
    <w:rsid w:val="002C50A7"/>
    <w:rsid w:val="002C79FC"/>
    <w:rsid w:val="002D0234"/>
    <w:rsid w:val="002D2416"/>
    <w:rsid w:val="002D251D"/>
    <w:rsid w:val="002D35E8"/>
    <w:rsid w:val="002D6B5A"/>
    <w:rsid w:val="002D759C"/>
    <w:rsid w:val="002E161E"/>
    <w:rsid w:val="002E2256"/>
    <w:rsid w:val="002E530E"/>
    <w:rsid w:val="002E5711"/>
    <w:rsid w:val="002E7411"/>
    <w:rsid w:val="002E7DD3"/>
    <w:rsid w:val="002F0309"/>
    <w:rsid w:val="002F12FA"/>
    <w:rsid w:val="002F234E"/>
    <w:rsid w:val="002F2E17"/>
    <w:rsid w:val="002F37B7"/>
    <w:rsid w:val="002F3855"/>
    <w:rsid w:val="00300364"/>
    <w:rsid w:val="00301BCD"/>
    <w:rsid w:val="00303F55"/>
    <w:rsid w:val="00304474"/>
    <w:rsid w:val="00304F06"/>
    <w:rsid w:val="00306EF2"/>
    <w:rsid w:val="0031017E"/>
    <w:rsid w:val="00312370"/>
    <w:rsid w:val="00320A7A"/>
    <w:rsid w:val="00322AA8"/>
    <w:rsid w:val="00322ABF"/>
    <w:rsid w:val="00325622"/>
    <w:rsid w:val="003263EA"/>
    <w:rsid w:val="00327F2E"/>
    <w:rsid w:val="00331814"/>
    <w:rsid w:val="00331B2A"/>
    <w:rsid w:val="003332DE"/>
    <w:rsid w:val="00333670"/>
    <w:rsid w:val="00333740"/>
    <w:rsid w:val="00333B57"/>
    <w:rsid w:val="00334890"/>
    <w:rsid w:val="0033571A"/>
    <w:rsid w:val="00336FC8"/>
    <w:rsid w:val="00337303"/>
    <w:rsid w:val="00344B23"/>
    <w:rsid w:val="00344C45"/>
    <w:rsid w:val="00344DAF"/>
    <w:rsid w:val="00345123"/>
    <w:rsid w:val="00347297"/>
    <w:rsid w:val="0035119A"/>
    <w:rsid w:val="003529D5"/>
    <w:rsid w:val="00352C52"/>
    <w:rsid w:val="00352E24"/>
    <w:rsid w:val="00357425"/>
    <w:rsid w:val="0036022E"/>
    <w:rsid w:val="00361F7B"/>
    <w:rsid w:val="0036256B"/>
    <w:rsid w:val="00365D9C"/>
    <w:rsid w:val="0036604B"/>
    <w:rsid w:val="00370CA9"/>
    <w:rsid w:val="00373782"/>
    <w:rsid w:val="003742A7"/>
    <w:rsid w:val="0037441D"/>
    <w:rsid w:val="00375642"/>
    <w:rsid w:val="00377624"/>
    <w:rsid w:val="003826FC"/>
    <w:rsid w:val="00383FE4"/>
    <w:rsid w:val="0038559E"/>
    <w:rsid w:val="003859CA"/>
    <w:rsid w:val="00391CDE"/>
    <w:rsid w:val="00395254"/>
    <w:rsid w:val="0039603B"/>
    <w:rsid w:val="003964B6"/>
    <w:rsid w:val="003A2C2A"/>
    <w:rsid w:val="003A401A"/>
    <w:rsid w:val="003B1EAB"/>
    <w:rsid w:val="003B25D9"/>
    <w:rsid w:val="003C1831"/>
    <w:rsid w:val="003C366C"/>
    <w:rsid w:val="003C431B"/>
    <w:rsid w:val="003C4FD0"/>
    <w:rsid w:val="003D3D0C"/>
    <w:rsid w:val="003D6190"/>
    <w:rsid w:val="003E47E6"/>
    <w:rsid w:val="003E63F0"/>
    <w:rsid w:val="003E7884"/>
    <w:rsid w:val="003F025F"/>
    <w:rsid w:val="003F0DF9"/>
    <w:rsid w:val="003F1CD2"/>
    <w:rsid w:val="003F5C51"/>
    <w:rsid w:val="003F7CC0"/>
    <w:rsid w:val="0040045C"/>
    <w:rsid w:val="00401DD0"/>
    <w:rsid w:val="00403A83"/>
    <w:rsid w:val="00405892"/>
    <w:rsid w:val="00406032"/>
    <w:rsid w:val="0040623A"/>
    <w:rsid w:val="004062D0"/>
    <w:rsid w:val="00412511"/>
    <w:rsid w:val="00412E22"/>
    <w:rsid w:val="004147F7"/>
    <w:rsid w:val="00420A40"/>
    <w:rsid w:val="00420BC2"/>
    <w:rsid w:val="00421523"/>
    <w:rsid w:val="0042172A"/>
    <w:rsid w:val="00422531"/>
    <w:rsid w:val="0042361B"/>
    <w:rsid w:val="00424443"/>
    <w:rsid w:val="00424541"/>
    <w:rsid w:val="00425685"/>
    <w:rsid w:val="00426793"/>
    <w:rsid w:val="004302C9"/>
    <w:rsid w:val="004315FC"/>
    <w:rsid w:val="00433F1A"/>
    <w:rsid w:val="0043663F"/>
    <w:rsid w:val="00437067"/>
    <w:rsid w:val="004408BA"/>
    <w:rsid w:val="004415CA"/>
    <w:rsid w:val="00442013"/>
    <w:rsid w:val="004432DE"/>
    <w:rsid w:val="00443FD9"/>
    <w:rsid w:val="00447CCA"/>
    <w:rsid w:val="00447FEB"/>
    <w:rsid w:val="00451770"/>
    <w:rsid w:val="0045282D"/>
    <w:rsid w:val="00453297"/>
    <w:rsid w:val="004541D9"/>
    <w:rsid w:val="00455401"/>
    <w:rsid w:val="004641EC"/>
    <w:rsid w:val="004678A6"/>
    <w:rsid w:val="00472169"/>
    <w:rsid w:val="004757FF"/>
    <w:rsid w:val="0047624B"/>
    <w:rsid w:val="00476624"/>
    <w:rsid w:val="00480D34"/>
    <w:rsid w:val="004868C6"/>
    <w:rsid w:val="004875B1"/>
    <w:rsid w:val="00493E4E"/>
    <w:rsid w:val="00493F8A"/>
    <w:rsid w:val="004952A5"/>
    <w:rsid w:val="004A0098"/>
    <w:rsid w:val="004A021C"/>
    <w:rsid w:val="004A06AA"/>
    <w:rsid w:val="004A0B6B"/>
    <w:rsid w:val="004A0D24"/>
    <w:rsid w:val="004A0E60"/>
    <w:rsid w:val="004A1387"/>
    <w:rsid w:val="004A3525"/>
    <w:rsid w:val="004A59A5"/>
    <w:rsid w:val="004A5EF5"/>
    <w:rsid w:val="004A60CE"/>
    <w:rsid w:val="004B37D8"/>
    <w:rsid w:val="004B4DDC"/>
    <w:rsid w:val="004B58EE"/>
    <w:rsid w:val="004C0760"/>
    <w:rsid w:val="004C5525"/>
    <w:rsid w:val="004C65F3"/>
    <w:rsid w:val="004D03D7"/>
    <w:rsid w:val="004D0439"/>
    <w:rsid w:val="004D102F"/>
    <w:rsid w:val="004D6EE6"/>
    <w:rsid w:val="004E1B68"/>
    <w:rsid w:val="004E3A3E"/>
    <w:rsid w:val="004E4B66"/>
    <w:rsid w:val="004E58F7"/>
    <w:rsid w:val="004E6A8E"/>
    <w:rsid w:val="004E78A3"/>
    <w:rsid w:val="004F1F94"/>
    <w:rsid w:val="004F2637"/>
    <w:rsid w:val="004F283C"/>
    <w:rsid w:val="004F3BDD"/>
    <w:rsid w:val="004F48B5"/>
    <w:rsid w:val="004F4ECF"/>
    <w:rsid w:val="005034B6"/>
    <w:rsid w:val="005042B1"/>
    <w:rsid w:val="00504745"/>
    <w:rsid w:val="00507727"/>
    <w:rsid w:val="00511010"/>
    <w:rsid w:val="005160E9"/>
    <w:rsid w:val="00522127"/>
    <w:rsid w:val="0052250C"/>
    <w:rsid w:val="00523910"/>
    <w:rsid w:val="00524E12"/>
    <w:rsid w:val="005251DB"/>
    <w:rsid w:val="00530A1A"/>
    <w:rsid w:val="00530A86"/>
    <w:rsid w:val="00531C17"/>
    <w:rsid w:val="00535038"/>
    <w:rsid w:val="00536C85"/>
    <w:rsid w:val="00542392"/>
    <w:rsid w:val="00544052"/>
    <w:rsid w:val="005449E1"/>
    <w:rsid w:val="00551866"/>
    <w:rsid w:val="00553174"/>
    <w:rsid w:val="00554922"/>
    <w:rsid w:val="00554C17"/>
    <w:rsid w:val="00557C77"/>
    <w:rsid w:val="005610F5"/>
    <w:rsid w:val="0056251A"/>
    <w:rsid w:val="005629B9"/>
    <w:rsid w:val="00565B6C"/>
    <w:rsid w:val="005703E0"/>
    <w:rsid w:val="005717A1"/>
    <w:rsid w:val="00572DB2"/>
    <w:rsid w:val="0057595C"/>
    <w:rsid w:val="00581E95"/>
    <w:rsid w:val="005825A5"/>
    <w:rsid w:val="0058282D"/>
    <w:rsid w:val="005837E0"/>
    <w:rsid w:val="00585A7C"/>
    <w:rsid w:val="00585BCD"/>
    <w:rsid w:val="00586FE5"/>
    <w:rsid w:val="00591289"/>
    <w:rsid w:val="005935C6"/>
    <w:rsid w:val="005941D5"/>
    <w:rsid w:val="00594242"/>
    <w:rsid w:val="00594926"/>
    <w:rsid w:val="00597A74"/>
    <w:rsid w:val="005A15F4"/>
    <w:rsid w:val="005A4994"/>
    <w:rsid w:val="005A4C8C"/>
    <w:rsid w:val="005A6A5A"/>
    <w:rsid w:val="005A6C83"/>
    <w:rsid w:val="005A6D54"/>
    <w:rsid w:val="005B10A5"/>
    <w:rsid w:val="005B1C87"/>
    <w:rsid w:val="005B2D46"/>
    <w:rsid w:val="005B4986"/>
    <w:rsid w:val="005B4F00"/>
    <w:rsid w:val="005B60DA"/>
    <w:rsid w:val="005C100F"/>
    <w:rsid w:val="005C30F0"/>
    <w:rsid w:val="005C6B6B"/>
    <w:rsid w:val="005D2BDD"/>
    <w:rsid w:val="005D7AA4"/>
    <w:rsid w:val="005E2015"/>
    <w:rsid w:val="005E47C5"/>
    <w:rsid w:val="005E67E0"/>
    <w:rsid w:val="005F0206"/>
    <w:rsid w:val="005F04D2"/>
    <w:rsid w:val="005F1803"/>
    <w:rsid w:val="005F5849"/>
    <w:rsid w:val="005F5FAA"/>
    <w:rsid w:val="005F6E59"/>
    <w:rsid w:val="00600777"/>
    <w:rsid w:val="00601C1A"/>
    <w:rsid w:val="00604EC3"/>
    <w:rsid w:val="006110B8"/>
    <w:rsid w:val="0061208B"/>
    <w:rsid w:val="00612F17"/>
    <w:rsid w:val="00616C00"/>
    <w:rsid w:val="0062098A"/>
    <w:rsid w:val="00622DC9"/>
    <w:rsid w:val="006245F3"/>
    <w:rsid w:val="006251DE"/>
    <w:rsid w:val="006252F5"/>
    <w:rsid w:val="00625AAA"/>
    <w:rsid w:val="006300C2"/>
    <w:rsid w:val="00630699"/>
    <w:rsid w:val="00630C20"/>
    <w:rsid w:val="00635E7B"/>
    <w:rsid w:val="00637B54"/>
    <w:rsid w:val="00640CD7"/>
    <w:rsid w:val="006503B1"/>
    <w:rsid w:val="00653D17"/>
    <w:rsid w:val="00654303"/>
    <w:rsid w:val="00656F59"/>
    <w:rsid w:val="00657752"/>
    <w:rsid w:val="00661DC2"/>
    <w:rsid w:val="006626F3"/>
    <w:rsid w:val="006661EE"/>
    <w:rsid w:val="0066688C"/>
    <w:rsid w:val="006702D4"/>
    <w:rsid w:val="00670B56"/>
    <w:rsid w:val="00670D16"/>
    <w:rsid w:val="0067190D"/>
    <w:rsid w:val="00676D3C"/>
    <w:rsid w:val="0068079D"/>
    <w:rsid w:val="00682749"/>
    <w:rsid w:val="00683AB0"/>
    <w:rsid w:val="00685358"/>
    <w:rsid w:val="00685487"/>
    <w:rsid w:val="006867E1"/>
    <w:rsid w:val="006870A0"/>
    <w:rsid w:val="0068714D"/>
    <w:rsid w:val="00693B92"/>
    <w:rsid w:val="00694974"/>
    <w:rsid w:val="0069664C"/>
    <w:rsid w:val="006A044C"/>
    <w:rsid w:val="006A2550"/>
    <w:rsid w:val="006A6BF3"/>
    <w:rsid w:val="006A7C7C"/>
    <w:rsid w:val="006A7E16"/>
    <w:rsid w:val="006B2ABA"/>
    <w:rsid w:val="006B3EE3"/>
    <w:rsid w:val="006B454E"/>
    <w:rsid w:val="006B6871"/>
    <w:rsid w:val="006C04EB"/>
    <w:rsid w:val="006C1BF8"/>
    <w:rsid w:val="006C1D0A"/>
    <w:rsid w:val="006C1D17"/>
    <w:rsid w:val="006C2091"/>
    <w:rsid w:val="006C274D"/>
    <w:rsid w:val="006C32C9"/>
    <w:rsid w:val="006C50FE"/>
    <w:rsid w:val="006C71C9"/>
    <w:rsid w:val="006D00B1"/>
    <w:rsid w:val="006D36FB"/>
    <w:rsid w:val="006D6BFC"/>
    <w:rsid w:val="006E0EA9"/>
    <w:rsid w:val="006E0FF6"/>
    <w:rsid w:val="006E16B1"/>
    <w:rsid w:val="006F03A1"/>
    <w:rsid w:val="006F1E29"/>
    <w:rsid w:val="006F68C7"/>
    <w:rsid w:val="007012CF"/>
    <w:rsid w:val="00701329"/>
    <w:rsid w:val="007031BC"/>
    <w:rsid w:val="007044BC"/>
    <w:rsid w:val="00705348"/>
    <w:rsid w:val="007148E4"/>
    <w:rsid w:val="007164FB"/>
    <w:rsid w:val="00717A14"/>
    <w:rsid w:val="00717CE9"/>
    <w:rsid w:val="0072216E"/>
    <w:rsid w:val="007221CC"/>
    <w:rsid w:val="00723097"/>
    <w:rsid w:val="00724AA6"/>
    <w:rsid w:val="00725775"/>
    <w:rsid w:val="007277D4"/>
    <w:rsid w:val="00731098"/>
    <w:rsid w:val="00734E89"/>
    <w:rsid w:val="007356AB"/>
    <w:rsid w:val="007369EE"/>
    <w:rsid w:val="0073711B"/>
    <w:rsid w:val="00740789"/>
    <w:rsid w:val="00741877"/>
    <w:rsid w:val="00741D0A"/>
    <w:rsid w:val="007427D6"/>
    <w:rsid w:val="00742D8A"/>
    <w:rsid w:val="00742D8D"/>
    <w:rsid w:val="00744241"/>
    <w:rsid w:val="00751C89"/>
    <w:rsid w:val="00754DA3"/>
    <w:rsid w:val="00755799"/>
    <w:rsid w:val="007557C9"/>
    <w:rsid w:val="00757056"/>
    <w:rsid w:val="00757908"/>
    <w:rsid w:val="00761965"/>
    <w:rsid w:val="007636B7"/>
    <w:rsid w:val="007636CD"/>
    <w:rsid w:val="0076406E"/>
    <w:rsid w:val="007647A5"/>
    <w:rsid w:val="00764C02"/>
    <w:rsid w:val="00766323"/>
    <w:rsid w:val="0077068E"/>
    <w:rsid w:val="00771046"/>
    <w:rsid w:val="00771DE6"/>
    <w:rsid w:val="00772BD6"/>
    <w:rsid w:val="00773CB0"/>
    <w:rsid w:val="00773DB1"/>
    <w:rsid w:val="007748BB"/>
    <w:rsid w:val="00774E05"/>
    <w:rsid w:val="007755F5"/>
    <w:rsid w:val="00776BDD"/>
    <w:rsid w:val="007772E9"/>
    <w:rsid w:val="0078057E"/>
    <w:rsid w:val="00780CEF"/>
    <w:rsid w:val="0078184B"/>
    <w:rsid w:val="007821EA"/>
    <w:rsid w:val="00783AF7"/>
    <w:rsid w:val="00785BBC"/>
    <w:rsid w:val="007860EE"/>
    <w:rsid w:val="00786C72"/>
    <w:rsid w:val="00791F80"/>
    <w:rsid w:val="00794150"/>
    <w:rsid w:val="0079629A"/>
    <w:rsid w:val="007A404F"/>
    <w:rsid w:val="007A7ED7"/>
    <w:rsid w:val="007B0132"/>
    <w:rsid w:val="007B05AE"/>
    <w:rsid w:val="007B22EB"/>
    <w:rsid w:val="007B3613"/>
    <w:rsid w:val="007C01D4"/>
    <w:rsid w:val="007C1286"/>
    <w:rsid w:val="007C3B4D"/>
    <w:rsid w:val="007C7931"/>
    <w:rsid w:val="007D1299"/>
    <w:rsid w:val="007D1974"/>
    <w:rsid w:val="007D1D61"/>
    <w:rsid w:val="007D1F4E"/>
    <w:rsid w:val="007D312A"/>
    <w:rsid w:val="007D3200"/>
    <w:rsid w:val="007D4EDC"/>
    <w:rsid w:val="007D6BB0"/>
    <w:rsid w:val="007E18DD"/>
    <w:rsid w:val="007E2BC1"/>
    <w:rsid w:val="007E3BCD"/>
    <w:rsid w:val="007E3ECE"/>
    <w:rsid w:val="007E7845"/>
    <w:rsid w:val="007F20FC"/>
    <w:rsid w:val="007F3E12"/>
    <w:rsid w:val="007F5C8F"/>
    <w:rsid w:val="007F682D"/>
    <w:rsid w:val="007F70B2"/>
    <w:rsid w:val="007F78F2"/>
    <w:rsid w:val="007F7BDF"/>
    <w:rsid w:val="008029E1"/>
    <w:rsid w:val="008047DC"/>
    <w:rsid w:val="00805E39"/>
    <w:rsid w:val="0080661E"/>
    <w:rsid w:val="00813753"/>
    <w:rsid w:val="00813AD2"/>
    <w:rsid w:val="00814A5F"/>
    <w:rsid w:val="00815322"/>
    <w:rsid w:val="00815A9D"/>
    <w:rsid w:val="008173EF"/>
    <w:rsid w:val="008205D5"/>
    <w:rsid w:val="00821762"/>
    <w:rsid w:val="00823DD8"/>
    <w:rsid w:val="0082464C"/>
    <w:rsid w:val="00824D2F"/>
    <w:rsid w:val="0082511E"/>
    <w:rsid w:val="00826264"/>
    <w:rsid w:val="0082637D"/>
    <w:rsid w:val="008304E7"/>
    <w:rsid w:val="008307EA"/>
    <w:rsid w:val="00832A3C"/>
    <w:rsid w:val="00834A4E"/>
    <w:rsid w:val="00834FE3"/>
    <w:rsid w:val="008357BA"/>
    <w:rsid w:val="00835C3E"/>
    <w:rsid w:val="00837295"/>
    <w:rsid w:val="008409C2"/>
    <w:rsid w:val="008419E5"/>
    <w:rsid w:val="008439BB"/>
    <w:rsid w:val="00843F6B"/>
    <w:rsid w:val="00846BF9"/>
    <w:rsid w:val="00847BE5"/>
    <w:rsid w:val="00850051"/>
    <w:rsid w:val="0085186B"/>
    <w:rsid w:val="0085207A"/>
    <w:rsid w:val="00852C4E"/>
    <w:rsid w:val="008539DD"/>
    <w:rsid w:val="00860431"/>
    <w:rsid w:val="0086251C"/>
    <w:rsid w:val="00862A94"/>
    <w:rsid w:val="0086359F"/>
    <w:rsid w:val="0086410D"/>
    <w:rsid w:val="0086508D"/>
    <w:rsid w:val="008710BB"/>
    <w:rsid w:val="00874057"/>
    <w:rsid w:val="008740F1"/>
    <w:rsid w:val="008744C7"/>
    <w:rsid w:val="00874ED9"/>
    <w:rsid w:val="00876EFD"/>
    <w:rsid w:val="00881883"/>
    <w:rsid w:val="008856D7"/>
    <w:rsid w:val="00886C79"/>
    <w:rsid w:val="008871CF"/>
    <w:rsid w:val="00887A5B"/>
    <w:rsid w:val="00887A69"/>
    <w:rsid w:val="00887F24"/>
    <w:rsid w:val="00892D8F"/>
    <w:rsid w:val="008956C0"/>
    <w:rsid w:val="00896DD8"/>
    <w:rsid w:val="008A0607"/>
    <w:rsid w:val="008A183E"/>
    <w:rsid w:val="008A1F2F"/>
    <w:rsid w:val="008A34F6"/>
    <w:rsid w:val="008A52D4"/>
    <w:rsid w:val="008A5DAD"/>
    <w:rsid w:val="008A68A5"/>
    <w:rsid w:val="008B0685"/>
    <w:rsid w:val="008B2762"/>
    <w:rsid w:val="008B3D99"/>
    <w:rsid w:val="008B4633"/>
    <w:rsid w:val="008B4737"/>
    <w:rsid w:val="008B4F5D"/>
    <w:rsid w:val="008C0604"/>
    <w:rsid w:val="008C0F53"/>
    <w:rsid w:val="008C5364"/>
    <w:rsid w:val="008C66C5"/>
    <w:rsid w:val="008D0F4E"/>
    <w:rsid w:val="008D2B0B"/>
    <w:rsid w:val="008D6078"/>
    <w:rsid w:val="008E0C08"/>
    <w:rsid w:val="008E1744"/>
    <w:rsid w:val="008E5B34"/>
    <w:rsid w:val="008E6E77"/>
    <w:rsid w:val="008E76CC"/>
    <w:rsid w:val="008E799E"/>
    <w:rsid w:val="008F1DE5"/>
    <w:rsid w:val="008F290E"/>
    <w:rsid w:val="008F30D6"/>
    <w:rsid w:val="008F50E1"/>
    <w:rsid w:val="008F6B9F"/>
    <w:rsid w:val="008F7B72"/>
    <w:rsid w:val="00906203"/>
    <w:rsid w:val="00910056"/>
    <w:rsid w:val="00910570"/>
    <w:rsid w:val="00913CC4"/>
    <w:rsid w:val="009148AD"/>
    <w:rsid w:val="0091560D"/>
    <w:rsid w:val="00915AF0"/>
    <w:rsid w:val="00920183"/>
    <w:rsid w:val="00920C48"/>
    <w:rsid w:val="00921FCE"/>
    <w:rsid w:val="00925866"/>
    <w:rsid w:val="009274DB"/>
    <w:rsid w:val="0093021A"/>
    <w:rsid w:val="009332BB"/>
    <w:rsid w:val="009336DA"/>
    <w:rsid w:val="00933791"/>
    <w:rsid w:val="00934809"/>
    <w:rsid w:val="009360FC"/>
    <w:rsid w:val="00936AB9"/>
    <w:rsid w:val="00941C21"/>
    <w:rsid w:val="0094221F"/>
    <w:rsid w:val="00943F6A"/>
    <w:rsid w:val="00944800"/>
    <w:rsid w:val="009467CE"/>
    <w:rsid w:val="00950613"/>
    <w:rsid w:val="0095207C"/>
    <w:rsid w:val="00953803"/>
    <w:rsid w:val="00960A9E"/>
    <w:rsid w:val="0096112E"/>
    <w:rsid w:val="00961349"/>
    <w:rsid w:val="009644CC"/>
    <w:rsid w:val="00965DD8"/>
    <w:rsid w:val="0096607A"/>
    <w:rsid w:val="0096697D"/>
    <w:rsid w:val="00966B68"/>
    <w:rsid w:val="00971339"/>
    <w:rsid w:val="00971D38"/>
    <w:rsid w:val="00971E00"/>
    <w:rsid w:val="00971EBB"/>
    <w:rsid w:val="009720C1"/>
    <w:rsid w:val="009732A1"/>
    <w:rsid w:val="0097375F"/>
    <w:rsid w:val="00976765"/>
    <w:rsid w:val="00976876"/>
    <w:rsid w:val="00976932"/>
    <w:rsid w:val="009773A2"/>
    <w:rsid w:val="009775DD"/>
    <w:rsid w:val="009801F1"/>
    <w:rsid w:val="00981A48"/>
    <w:rsid w:val="009820EF"/>
    <w:rsid w:val="00983D3D"/>
    <w:rsid w:val="00983DBF"/>
    <w:rsid w:val="0098428B"/>
    <w:rsid w:val="00984465"/>
    <w:rsid w:val="00984CE2"/>
    <w:rsid w:val="00987087"/>
    <w:rsid w:val="00987726"/>
    <w:rsid w:val="00987750"/>
    <w:rsid w:val="00987DF9"/>
    <w:rsid w:val="009901B1"/>
    <w:rsid w:val="00992AF1"/>
    <w:rsid w:val="00994D5C"/>
    <w:rsid w:val="009967CA"/>
    <w:rsid w:val="009A1E56"/>
    <w:rsid w:val="009A2E0F"/>
    <w:rsid w:val="009A5F97"/>
    <w:rsid w:val="009A6D73"/>
    <w:rsid w:val="009B011E"/>
    <w:rsid w:val="009B2F0B"/>
    <w:rsid w:val="009B411E"/>
    <w:rsid w:val="009B4DF5"/>
    <w:rsid w:val="009B6332"/>
    <w:rsid w:val="009C2254"/>
    <w:rsid w:val="009C2CE8"/>
    <w:rsid w:val="009C30A7"/>
    <w:rsid w:val="009C40D6"/>
    <w:rsid w:val="009C60C9"/>
    <w:rsid w:val="009C6FDF"/>
    <w:rsid w:val="009C71C2"/>
    <w:rsid w:val="009D259D"/>
    <w:rsid w:val="009D3679"/>
    <w:rsid w:val="009D4BE5"/>
    <w:rsid w:val="009D671F"/>
    <w:rsid w:val="009D7EB2"/>
    <w:rsid w:val="009E10BF"/>
    <w:rsid w:val="009E2D47"/>
    <w:rsid w:val="009F0257"/>
    <w:rsid w:val="009F100F"/>
    <w:rsid w:val="009F60C8"/>
    <w:rsid w:val="009F7F42"/>
    <w:rsid w:val="00A0118C"/>
    <w:rsid w:val="00A02BB1"/>
    <w:rsid w:val="00A02DFC"/>
    <w:rsid w:val="00A044D9"/>
    <w:rsid w:val="00A0493D"/>
    <w:rsid w:val="00A05782"/>
    <w:rsid w:val="00A05B23"/>
    <w:rsid w:val="00A11C91"/>
    <w:rsid w:val="00A13DD0"/>
    <w:rsid w:val="00A17F64"/>
    <w:rsid w:val="00A22422"/>
    <w:rsid w:val="00A232C5"/>
    <w:rsid w:val="00A273AC"/>
    <w:rsid w:val="00A3070C"/>
    <w:rsid w:val="00A3329F"/>
    <w:rsid w:val="00A334AD"/>
    <w:rsid w:val="00A34D6C"/>
    <w:rsid w:val="00A34E67"/>
    <w:rsid w:val="00A35B4B"/>
    <w:rsid w:val="00A3632E"/>
    <w:rsid w:val="00A36615"/>
    <w:rsid w:val="00A36B6B"/>
    <w:rsid w:val="00A4092F"/>
    <w:rsid w:val="00A41D78"/>
    <w:rsid w:val="00A43998"/>
    <w:rsid w:val="00A43E41"/>
    <w:rsid w:val="00A449D1"/>
    <w:rsid w:val="00A46057"/>
    <w:rsid w:val="00A46CED"/>
    <w:rsid w:val="00A512DB"/>
    <w:rsid w:val="00A550B1"/>
    <w:rsid w:val="00A55289"/>
    <w:rsid w:val="00A61961"/>
    <w:rsid w:val="00A62A91"/>
    <w:rsid w:val="00A62D71"/>
    <w:rsid w:val="00A63198"/>
    <w:rsid w:val="00A64D85"/>
    <w:rsid w:val="00A7107D"/>
    <w:rsid w:val="00A712E8"/>
    <w:rsid w:val="00A7157B"/>
    <w:rsid w:val="00A716CE"/>
    <w:rsid w:val="00A731C2"/>
    <w:rsid w:val="00A73CC6"/>
    <w:rsid w:val="00A75765"/>
    <w:rsid w:val="00A82C7C"/>
    <w:rsid w:val="00A83988"/>
    <w:rsid w:val="00A84BBF"/>
    <w:rsid w:val="00A860B4"/>
    <w:rsid w:val="00A86E55"/>
    <w:rsid w:val="00A87F74"/>
    <w:rsid w:val="00A90592"/>
    <w:rsid w:val="00A913B9"/>
    <w:rsid w:val="00A92258"/>
    <w:rsid w:val="00A948F0"/>
    <w:rsid w:val="00A95A90"/>
    <w:rsid w:val="00A95B51"/>
    <w:rsid w:val="00AA2B79"/>
    <w:rsid w:val="00AA2C76"/>
    <w:rsid w:val="00AA5B42"/>
    <w:rsid w:val="00AA74D6"/>
    <w:rsid w:val="00AB002C"/>
    <w:rsid w:val="00AB3100"/>
    <w:rsid w:val="00AB3554"/>
    <w:rsid w:val="00AB4654"/>
    <w:rsid w:val="00AB7F0C"/>
    <w:rsid w:val="00AB7F11"/>
    <w:rsid w:val="00AC0874"/>
    <w:rsid w:val="00AC7684"/>
    <w:rsid w:val="00AD24E9"/>
    <w:rsid w:val="00AD25A4"/>
    <w:rsid w:val="00AD32BE"/>
    <w:rsid w:val="00AD4F77"/>
    <w:rsid w:val="00AD51FF"/>
    <w:rsid w:val="00AD5771"/>
    <w:rsid w:val="00AD6742"/>
    <w:rsid w:val="00AE1101"/>
    <w:rsid w:val="00AE3022"/>
    <w:rsid w:val="00AE3653"/>
    <w:rsid w:val="00AE416A"/>
    <w:rsid w:val="00AE4420"/>
    <w:rsid w:val="00AE48DF"/>
    <w:rsid w:val="00AE5561"/>
    <w:rsid w:val="00AE5957"/>
    <w:rsid w:val="00AE79D7"/>
    <w:rsid w:val="00AE7BDB"/>
    <w:rsid w:val="00AF058E"/>
    <w:rsid w:val="00AF09B5"/>
    <w:rsid w:val="00AF1AE8"/>
    <w:rsid w:val="00AF24BF"/>
    <w:rsid w:val="00AF3D9E"/>
    <w:rsid w:val="00AF4A41"/>
    <w:rsid w:val="00AF5C3B"/>
    <w:rsid w:val="00AF6057"/>
    <w:rsid w:val="00AF73D5"/>
    <w:rsid w:val="00AF76DD"/>
    <w:rsid w:val="00B005CA"/>
    <w:rsid w:val="00B023DB"/>
    <w:rsid w:val="00B03C1E"/>
    <w:rsid w:val="00B05147"/>
    <w:rsid w:val="00B0544A"/>
    <w:rsid w:val="00B06C6F"/>
    <w:rsid w:val="00B11592"/>
    <w:rsid w:val="00B12C1D"/>
    <w:rsid w:val="00B133B2"/>
    <w:rsid w:val="00B1450E"/>
    <w:rsid w:val="00B15772"/>
    <w:rsid w:val="00B2562E"/>
    <w:rsid w:val="00B25BB0"/>
    <w:rsid w:val="00B26543"/>
    <w:rsid w:val="00B3534C"/>
    <w:rsid w:val="00B35BEB"/>
    <w:rsid w:val="00B35CDC"/>
    <w:rsid w:val="00B41708"/>
    <w:rsid w:val="00B42004"/>
    <w:rsid w:val="00B4227F"/>
    <w:rsid w:val="00B42E4E"/>
    <w:rsid w:val="00B43A23"/>
    <w:rsid w:val="00B43A77"/>
    <w:rsid w:val="00B440E0"/>
    <w:rsid w:val="00B4741B"/>
    <w:rsid w:val="00B51570"/>
    <w:rsid w:val="00B5329B"/>
    <w:rsid w:val="00B534C9"/>
    <w:rsid w:val="00B53E76"/>
    <w:rsid w:val="00B541B1"/>
    <w:rsid w:val="00B56ACC"/>
    <w:rsid w:val="00B5757D"/>
    <w:rsid w:val="00B60F32"/>
    <w:rsid w:val="00B62A2B"/>
    <w:rsid w:val="00B64565"/>
    <w:rsid w:val="00B6577B"/>
    <w:rsid w:val="00B65F35"/>
    <w:rsid w:val="00B701FE"/>
    <w:rsid w:val="00B71E5C"/>
    <w:rsid w:val="00B73270"/>
    <w:rsid w:val="00B738C1"/>
    <w:rsid w:val="00B73A72"/>
    <w:rsid w:val="00B75374"/>
    <w:rsid w:val="00B81084"/>
    <w:rsid w:val="00B81403"/>
    <w:rsid w:val="00B83BC1"/>
    <w:rsid w:val="00B850B5"/>
    <w:rsid w:val="00B87F89"/>
    <w:rsid w:val="00B91580"/>
    <w:rsid w:val="00B9172C"/>
    <w:rsid w:val="00B94DBC"/>
    <w:rsid w:val="00B972B6"/>
    <w:rsid w:val="00B973DA"/>
    <w:rsid w:val="00BA0C02"/>
    <w:rsid w:val="00BA2262"/>
    <w:rsid w:val="00BA24F0"/>
    <w:rsid w:val="00BA36B4"/>
    <w:rsid w:val="00BA7DA9"/>
    <w:rsid w:val="00BB126F"/>
    <w:rsid w:val="00BB1B69"/>
    <w:rsid w:val="00BB2563"/>
    <w:rsid w:val="00BB2793"/>
    <w:rsid w:val="00BB286B"/>
    <w:rsid w:val="00BB78A0"/>
    <w:rsid w:val="00BB7A86"/>
    <w:rsid w:val="00BB7C7E"/>
    <w:rsid w:val="00BC183B"/>
    <w:rsid w:val="00BC253B"/>
    <w:rsid w:val="00BC3416"/>
    <w:rsid w:val="00BC665B"/>
    <w:rsid w:val="00BD0201"/>
    <w:rsid w:val="00BD08C2"/>
    <w:rsid w:val="00BD0DA3"/>
    <w:rsid w:val="00BD1654"/>
    <w:rsid w:val="00BD2096"/>
    <w:rsid w:val="00BD38A0"/>
    <w:rsid w:val="00BD61FD"/>
    <w:rsid w:val="00BD6F6A"/>
    <w:rsid w:val="00BD744E"/>
    <w:rsid w:val="00BD7D2D"/>
    <w:rsid w:val="00BE19B0"/>
    <w:rsid w:val="00BF0C56"/>
    <w:rsid w:val="00BF1FA9"/>
    <w:rsid w:val="00BF2300"/>
    <w:rsid w:val="00BF2F5B"/>
    <w:rsid w:val="00C00287"/>
    <w:rsid w:val="00C00DF8"/>
    <w:rsid w:val="00C0105D"/>
    <w:rsid w:val="00C01120"/>
    <w:rsid w:val="00C04A54"/>
    <w:rsid w:val="00C1062C"/>
    <w:rsid w:val="00C112B6"/>
    <w:rsid w:val="00C127BF"/>
    <w:rsid w:val="00C12F3B"/>
    <w:rsid w:val="00C13633"/>
    <w:rsid w:val="00C144BD"/>
    <w:rsid w:val="00C153D2"/>
    <w:rsid w:val="00C16402"/>
    <w:rsid w:val="00C168C0"/>
    <w:rsid w:val="00C16F30"/>
    <w:rsid w:val="00C1700E"/>
    <w:rsid w:val="00C21735"/>
    <w:rsid w:val="00C21B69"/>
    <w:rsid w:val="00C2389D"/>
    <w:rsid w:val="00C257F0"/>
    <w:rsid w:val="00C312DD"/>
    <w:rsid w:val="00C3178F"/>
    <w:rsid w:val="00C325B3"/>
    <w:rsid w:val="00C358BD"/>
    <w:rsid w:val="00C35D05"/>
    <w:rsid w:val="00C42515"/>
    <w:rsid w:val="00C47A8C"/>
    <w:rsid w:val="00C50A39"/>
    <w:rsid w:val="00C50BA1"/>
    <w:rsid w:val="00C50FE8"/>
    <w:rsid w:val="00C52D62"/>
    <w:rsid w:val="00C53178"/>
    <w:rsid w:val="00C55D44"/>
    <w:rsid w:val="00C577DB"/>
    <w:rsid w:val="00C60A9D"/>
    <w:rsid w:val="00C628F6"/>
    <w:rsid w:val="00C62A12"/>
    <w:rsid w:val="00C645AD"/>
    <w:rsid w:val="00C658A4"/>
    <w:rsid w:val="00C663B0"/>
    <w:rsid w:val="00C734C0"/>
    <w:rsid w:val="00C762E1"/>
    <w:rsid w:val="00C765E2"/>
    <w:rsid w:val="00C76658"/>
    <w:rsid w:val="00C81686"/>
    <w:rsid w:val="00C81E56"/>
    <w:rsid w:val="00C84BF9"/>
    <w:rsid w:val="00C84D18"/>
    <w:rsid w:val="00C85AFB"/>
    <w:rsid w:val="00C85DFE"/>
    <w:rsid w:val="00C87164"/>
    <w:rsid w:val="00C872A0"/>
    <w:rsid w:val="00C9232E"/>
    <w:rsid w:val="00C92EDB"/>
    <w:rsid w:val="00C94080"/>
    <w:rsid w:val="00C95C6B"/>
    <w:rsid w:val="00CA02CE"/>
    <w:rsid w:val="00CA0B88"/>
    <w:rsid w:val="00CA2895"/>
    <w:rsid w:val="00CA3863"/>
    <w:rsid w:val="00CA5347"/>
    <w:rsid w:val="00CA5FE2"/>
    <w:rsid w:val="00CB19F3"/>
    <w:rsid w:val="00CB4AD1"/>
    <w:rsid w:val="00CB6705"/>
    <w:rsid w:val="00CC45C1"/>
    <w:rsid w:val="00CC5118"/>
    <w:rsid w:val="00CC6672"/>
    <w:rsid w:val="00CC6D7A"/>
    <w:rsid w:val="00CC77B0"/>
    <w:rsid w:val="00CD1C02"/>
    <w:rsid w:val="00CD2B8C"/>
    <w:rsid w:val="00CD5055"/>
    <w:rsid w:val="00CD60FD"/>
    <w:rsid w:val="00CE037B"/>
    <w:rsid w:val="00CE126E"/>
    <w:rsid w:val="00CE32D4"/>
    <w:rsid w:val="00CE4722"/>
    <w:rsid w:val="00CE4DEA"/>
    <w:rsid w:val="00CE50AC"/>
    <w:rsid w:val="00CE595D"/>
    <w:rsid w:val="00CE6C79"/>
    <w:rsid w:val="00CF3F46"/>
    <w:rsid w:val="00CF73D4"/>
    <w:rsid w:val="00D0074E"/>
    <w:rsid w:val="00D00A9D"/>
    <w:rsid w:val="00D00C68"/>
    <w:rsid w:val="00D01493"/>
    <w:rsid w:val="00D01CB3"/>
    <w:rsid w:val="00D022AC"/>
    <w:rsid w:val="00D02C9D"/>
    <w:rsid w:val="00D10240"/>
    <w:rsid w:val="00D142C5"/>
    <w:rsid w:val="00D145D6"/>
    <w:rsid w:val="00D21CB1"/>
    <w:rsid w:val="00D22FEF"/>
    <w:rsid w:val="00D233B6"/>
    <w:rsid w:val="00D23FFA"/>
    <w:rsid w:val="00D256F4"/>
    <w:rsid w:val="00D26C3D"/>
    <w:rsid w:val="00D30D42"/>
    <w:rsid w:val="00D323CC"/>
    <w:rsid w:val="00D34538"/>
    <w:rsid w:val="00D351D6"/>
    <w:rsid w:val="00D3549C"/>
    <w:rsid w:val="00D36EB2"/>
    <w:rsid w:val="00D40355"/>
    <w:rsid w:val="00D40769"/>
    <w:rsid w:val="00D42712"/>
    <w:rsid w:val="00D43C76"/>
    <w:rsid w:val="00D479D9"/>
    <w:rsid w:val="00D5084F"/>
    <w:rsid w:val="00D50C6D"/>
    <w:rsid w:val="00D52A6C"/>
    <w:rsid w:val="00D5347A"/>
    <w:rsid w:val="00D5399E"/>
    <w:rsid w:val="00D53B32"/>
    <w:rsid w:val="00D577EC"/>
    <w:rsid w:val="00D60EE8"/>
    <w:rsid w:val="00D622B4"/>
    <w:rsid w:val="00D63800"/>
    <w:rsid w:val="00D70D31"/>
    <w:rsid w:val="00D72115"/>
    <w:rsid w:val="00D74E26"/>
    <w:rsid w:val="00D75096"/>
    <w:rsid w:val="00D76D32"/>
    <w:rsid w:val="00D7778E"/>
    <w:rsid w:val="00D77CD4"/>
    <w:rsid w:val="00D807CD"/>
    <w:rsid w:val="00D81D79"/>
    <w:rsid w:val="00D83E2E"/>
    <w:rsid w:val="00D85046"/>
    <w:rsid w:val="00D868B4"/>
    <w:rsid w:val="00D86BA7"/>
    <w:rsid w:val="00D90110"/>
    <w:rsid w:val="00D90F6D"/>
    <w:rsid w:val="00D917B7"/>
    <w:rsid w:val="00D94870"/>
    <w:rsid w:val="00D955B9"/>
    <w:rsid w:val="00D958DE"/>
    <w:rsid w:val="00D96050"/>
    <w:rsid w:val="00D97B2A"/>
    <w:rsid w:val="00DA1D01"/>
    <w:rsid w:val="00DA2206"/>
    <w:rsid w:val="00DA5846"/>
    <w:rsid w:val="00DA5C77"/>
    <w:rsid w:val="00DA5E88"/>
    <w:rsid w:val="00DA633A"/>
    <w:rsid w:val="00DA6904"/>
    <w:rsid w:val="00DA708D"/>
    <w:rsid w:val="00DA798B"/>
    <w:rsid w:val="00DB0153"/>
    <w:rsid w:val="00DB516C"/>
    <w:rsid w:val="00DB546B"/>
    <w:rsid w:val="00DB7615"/>
    <w:rsid w:val="00DB7859"/>
    <w:rsid w:val="00DC04BE"/>
    <w:rsid w:val="00DC067C"/>
    <w:rsid w:val="00DC2249"/>
    <w:rsid w:val="00DC2C9C"/>
    <w:rsid w:val="00DC339E"/>
    <w:rsid w:val="00DD1458"/>
    <w:rsid w:val="00DD14D4"/>
    <w:rsid w:val="00DD30B1"/>
    <w:rsid w:val="00DD373B"/>
    <w:rsid w:val="00DD39A9"/>
    <w:rsid w:val="00DD487F"/>
    <w:rsid w:val="00DD6148"/>
    <w:rsid w:val="00DD63C0"/>
    <w:rsid w:val="00DD7896"/>
    <w:rsid w:val="00DD798E"/>
    <w:rsid w:val="00DE33B7"/>
    <w:rsid w:val="00DE35D9"/>
    <w:rsid w:val="00DE5F33"/>
    <w:rsid w:val="00DE701C"/>
    <w:rsid w:val="00DE7CF1"/>
    <w:rsid w:val="00DF2393"/>
    <w:rsid w:val="00DF2571"/>
    <w:rsid w:val="00DF35B9"/>
    <w:rsid w:val="00DF4C1E"/>
    <w:rsid w:val="00DF590E"/>
    <w:rsid w:val="00DF5E14"/>
    <w:rsid w:val="00E008B2"/>
    <w:rsid w:val="00E03164"/>
    <w:rsid w:val="00E15647"/>
    <w:rsid w:val="00E21C7C"/>
    <w:rsid w:val="00E21E1A"/>
    <w:rsid w:val="00E21E52"/>
    <w:rsid w:val="00E230CE"/>
    <w:rsid w:val="00E257DB"/>
    <w:rsid w:val="00E25B04"/>
    <w:rsid w:val="00E35720"/>
    <w:rsid w:val="00E37A46"/>
    <w:rsid w:val="00E40826"/>
    <w:rsid w:val="00E422D0"/>
    <w:rsid w:val="00E42E1B"/>
    <w:rsid w:val="00E43707"/>
    <w:rsid w:val="00E43D96"/>
    <w:rsid w:val="00E44165"/>
    <w:rsid w:val="00E447B6"/>
    <w:rsid w:val="00E50317"/>
    <w:rsid w:val="00E5040E"/>
    <w:rsid w:val="00E50C98"/>
    <w:rsid w:val="00E50D6B"/>
    <w:rsid w:val="00E510AA"/>
    <w:rsid w:val="00E52228"/>
    <w:rsid w:val="00E52B20"/>
    <w:rsid w:val="00E54479"/>
    <w:rsid w:val="00E54BF3"/>
    <w:rsid w:val="00E54D7B"/>
    <w:rsid w:val="00E610AE"/>
    <w:rsid w:val="00E62690"/>
    <w:rsid w:val="00E653C3"/>
    <w:rsid w:val="00E6557D"/>
    <w:rsid w:val="00E71E05"/>
    <w:rsid w:val="00E7765D"/>
    <w:rsid w:val="00E8068F"/>
    <w:rsid w:val="00E81024"/>
    <w:rsid w:val="00E829A8"/>
    <w:rsid w:val="00E839D4"/>
    <w:rsid w:val="00E83B8F"/>
    <w:rsid w:val="00E8533D"/>
    <w:rsid w:val="00E8600C"/>
    <w:rsid w:val="00E8635A"/>
    <w:rsid w:val="00E878FA"/>
    <w:rsid w:val="00E91604"/>
    <w:rsid w:val="00E91CA9"/>
    <w:rsid w:val="00E92BD3"/>
    <w:rsid w:val="00E92C66"/>
    <w:rsid w:val="00E97206"/>
    <w:rsid w:val="00EA0A3C"/>
    <w:rsid w:val="00EA20F7"/>
    <w:rsid w:val="00EA252E"/>
    <w:rsid w:val="00EA74CD"/>
    <w:rsid w:val="00EB05FE"/>
    <w:rsid w:val="00EB1DB2"/>
    <w:rsid w:val="00EB2DB8"/>
    <w:rsid w:val="00EB2F46"/>
    <w:rsid w:val="00EB3303"/>
    <w:rsid w:val="00EB47A2"/>
    <w:rsid w:val="00EB4AA7"/>
    <w:rsid w:val="00EB4E93"/>
    <w:rsid w:val="00EB4F86"/>
    <w:rsid w:val="00EB569E"/>
    <w:rsid w:val="00EB5C89"/>
    <w:rsid w:val="00EC19A6"/>
    <w:rsid w:val="00EC42D9"/>
    <w:rsid w:val="00EC464F"/>
    <w:rsid w:val="00EC59A7"/>
    <w:rsid w:val="00EC5E1E"/>
    <w:rsid w:val="00ED1646"/>
    <w:rsid w:val="00ED4FFF"/>
    <w:rsid w:val="00ED75F7"/>
    <w:rsid w:val="00EE0B74"/>
    <w:rsid w:val="00EE0DBA"/>
    <w:rsid w:val="00EE20C5"/>
    <w:rsid w:val="00EE450C"/>
    <w:rsid w:val="00EE6666"/>
    <w:rsid w:val="00EE6B17"/>
    <w:rsid w:val="00EE74AE"/>
    <w:rsid w:val="00EF0E38"/>
    <w:rsid w:val="00EF1106"/>
    <w:rsid w:val="00EF2026"/>
    <w:rsid w:val="00EF3BA2"/>
    <w:rsid w:val="00EF3E42"/>
    <w:rsid w:val="00F03F6A"/>
    <w:rsid w:val="00F066C2"/>
    <w:rsid w:val="00F06D6D"/>
    <w:rsid w:val="00F10108"/>
    <w:rsid w:val="00F10FF2"/>
    <w:rsid w:val="00F124D0"/>
    <w:rsid w:val="00F13344"/>
    <w:rsid w:val="00F13863"/>
    <w:rsid w:val="00F14F8E"/>
    <w:rsid w:val="00F16BA1"/>
    <w:rsid w:val="00F175B2"/>
    <w:rsid w:val="00F2108D"/>
    <w:rsid w:val="00F21C8D"/>
    <w:rsid w:val="00F21E86"/>
    <w:rsid w:val="00F22B8F"/>
    <w:rsid w:val="00F24818"/>
    <w:rsid w:val="00F2651F"/>
    <w:rsid w:val="00F30C93"/>
    <w:rsid w:val="00F31416"/>
    <w:rsid w:val="00F32184"/>
    <w:rsid w:val="00F321AE"/>
    <w:rsid w:val="00F34E7B"/>
    <w:rsid w:val="00F47487"/>
    <w:rsid w:val="00F517B9"/>
    <w:rsid w:val="00F52B42"/>
    <w:rsid w:val="00F571C6"/>
    <w:rsid w:val="00F60119"/>
    <w:rsid w:val="00F61E53"/>
    <w:rsid w:val="00F62FAE"/>
    <w:rsid w:val="00F71DB9"/>
    <w:rsid w:val="00F72337"/>
    <w:rsid w:val="00F7271E"/>
    <w:rsid w:val="00F7385D"/>
    <w:rsid w:val="00F75C75"/>
    <w:rsid w:val="00F81751"/>
    <w:rsid w:val="00F828D3"/>
    <w:rsid w:val="00F845E4"/>
    <w:rsid w:val="00F908D7"/>
    <w:rsid w:val="00F91E3A"/>
    <w:rsid w:val="00FA0493"/>
    <w:rsid w:val="00FA20BE"/>
    <w:rsid w:val="00FA3D90"/>
    <w:rsid w:val="00FA3F16"/>
    <w:rsid w:val="00FA4498"/>
    <w:rsid w:val="00FA5B02"/>
    <w:rsid w:val="00FA7B78"/>
    <w:rsid w:val="00FB0D5F"/>
    <w:rsid w:val="00FB17C5"/>
    <w:rsid w:val="00FB1F87"/>
    <w:rsid w:val="00FB3AA9"/>
    <w:rsid w:val="00FB4454"/>
    <w:rsid w:val="00FB57A7"/>
    <w:rsid w:val="00FB70E6"/>
    <w:rsid w:val="00FC0AC1"/>
    <w:rsid w:val="00FC6686"/>
    <w:rsid w:val="00FC6895"/>
    <w:rsid w:val="00FC79FA"/>
    <w:rsid w:val="00FC7C62"/>
    <w:rsid w:val="00FD1B91"/>
    <w:rsid w:val="00FD2621"/>
    <w:rsid w:val="00FD31A6"/>
    <w:rsid w:val="00FD4D32"/>
    <w:rsid w:val="00FE01F0"/>
    <w:rsid w:val="00FE1267"/>
    <w:rsid w:val="00FE574C"/>
    <w:rsid w:val="00FE7E27"/>
    <w:rsid w:val="00FF3F04"/>
    <w:rsid w:val="00FF4741"/>
    <w:rsid w:val="00FF4C21"/>
    <w:rsid w:val="00FF4F2C"/>
    <w:rsid w:val="00FF748E"/>
    <w:rsid w:val="00FF7963"/>
    <w:rsid w:val="00FF7C11"/>
    <w:rsid w:val="00FF7F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3" type="connector" idref="#_x0000_s1030"/>
        <o:r id="V:Rule14" type="connector" idref="#_x0000_s1052"/>
        <o:r id="V:Rule15" type="connector" idref="#_x0000_s1049"/>
        <o:r id="V:Rule16" type="connector" idref="#_x0000_s1050"/>
        <o:r id="V:Rule17" type="connector" idref="#_x0000_s1046"/>
        <o:r id="V:Rule18" type="connector" idref="#_x0000_s1051"/>
        <o:r id="V:Rule19" type="connector" idref="#_x0000_s1053"/>
        <o:r id="V:Rule20" type="connector" idref="#_x0000_s1048"/>
        <o:r id="V:Rule21" type="connector" idref="#_x0000_s1047"/>
        <o:r id="V:Rule22" type="connector" idref="#_x0000_s1055"/>
        <o:r id="V:Rule23" type="connector" idref="#_x0000_s1045"/>
        <o:r id="V:Rule24"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F64"/>
  </w:style>
  <w:style w:type="paragraph" w:styleId="Heading2">
    <w:name w:val="heading 2"/>
    <w:aliases w:val="A. Latar Belakang"/>
    <w:basedOn w:val="Normal"/>
    <w:next w:val="Normal"/>
    <w:link w:val="Heading2Char"/>
    <w:uiPriority w:val="9"/>
    <w:unhideWhenUsed/>
    <w:qFormat/>
    <w:rsid w:val="00217028"/>
    <w:pPr>
      <w:keepNext/>
      <w:keepLines/>
      <w:numPr>
        <w:numId w:val="14"/>
      </w:numPr>
      <w:spacing w:before="240" w:after="240" w:line="240" w:lineRule="auto"/>
      <w:ind w:left="357" w:hanging="357"/>
      <w:contextualSpacing/>
      <w:jc w:val="both"/>
      <w:outlineLvl w:val="1"/>
    </w:pPr>
    <w:rPr>
      <w:rFonts w:ascii="Times New Roman" w:eastAsia="Times New Roman" w:hAnsi="Times New Roman" w:cs="Times New Roman"/>
      <w:b/>
      <w:bCs/>
      <w:i/>
      <w:sz w:val="24"/>
      <w:szCs w:val="26"/>
      <w:lang w:val="id-ID"/>
    </w:rPr>
  </w:style>
  <w:style w:type="paragraph" w:styleId="Heading3">
    <w:name w:val="heading 3"/>
    <w:aliases w:val="1."/>
    <w:basedOn w:val="Normal"/>
    <w:next w:val="Normal"/>
    <w:link w:val="Heading3Char"/>
    <w:uiPriority w:val="9"/>
    <w:unhideWhenUsed/>
    <w:qFormat/>
    <w:rsid w:val="00217028"/>
    <w:pPr>
      <w:keepNext/>
      <w:keepLines/>
      <w:numPr>
        <w:numId w:val="16"/>
      </w:numPr>
      <w:spacing w:after="0" w:line="480" w:lineRule="auto"/>
      <w:contextualSpacing/>
      <w:jc w:val="both"/>
      <w:outlineLvl w:val="2"/>
    </w:pPr>
    <w:rPr>
      <w:rFonts w:ascii="Times New Roman" w:eastAsia="Times New Roman" w:hAnsi="Times New Roman" w:cs="Times New Roman"/>
      <w:b/>
      <w:bCs/>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9E7"/>
    <w:pPr>
      <w:ind w:left="720"/>
      <w:contextualSpacing/>
    </w:pPr>
  </w:style>
  <w:style w:type="paragraph" w:styleId="BodyText">
    <w:name w:val="Body Text"/>
    <w:basedOn w:val="Normal"/>
    <w:link w:val="BodyTextChar"/>
    <w:rsid w:val="004B37D8"/>
    <w:pPr>
      <w:spacing w:after="0" w:line="360" w:lineRule="auto"/>
      <w:jc w:val="both"/>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4B37D8"/>
    <w:rPr>
      <w:rFonts w:ascii="Times New Roman" w:eastAsia="Times New Roman" w:hAnsi="Times New Roman" w:cs="Times New Roman"/>
      <w:color w:val="000000"/>
      <w:sz w:val="24"/>
      <w:szCs w:val="20"/>
    </w:rPr>
  </w:style>
  <w:style w:type="paragraph" w:styleId="BodyTextIndent">
    <w:name w:val="Body Text Indent"/>
    <w:basedOn w:val="Normal"/>
    <w:link w:val="BodyTextIndentChar"/>
    <w:uiPriority w:val="99"/>
    <w:unhideWhenUsed/>
    <w:rsid w:val="00DD7896"/>
    <w:pPr>
      <w:spacing w:after="120"/>
      <w:ind w:left="360"/>
    </w:pPr>
  </w:style>
  <w:style w:type="character" w:customStyle="1" w:styleId="BodyTextIndentChar">
    <w:name w:val="Body Text Indent Char"/>
    <w:basedOn w:val="DefaultParagraphFont"/>
    <w:link w:val="BodyTextIndent"/>
    <w:uiPriority w:val="99"/>
    <w:rsid w:val="00DD7896"/>
  </w:style>
  <w:style w:type="character" w:styleId="Hyperlink">
    <w:name w:val="Hyperlink"/>
    <w:basedOn w:val="DefaultParagraphFont"/>
    <w:uiPriority w:val="99"/>
    <w:unhideWhenUsed/>
    <w:rsid w:val="00306EF2"/>
    <w:rPr>
      <w:color w:val="0000FF"/>
      <w:u w:val="single"/>
    </w:rPr>
  </w:style>
  <w:style w:type="character" w:customStyle="1" w:styleId="hps">
    <w:name w:val="hps"/>
    <w:basedOn w:val="DefaultParagraphFont"/>
    <w:rsid w:val="00D0074E"/>
  </w:style>
  <w:style w:type="character" w:customStyle="1" w:styleId="atn">
    <w:name w:val="atn"/>
    <w:basedOn w:val="DefaultParagraphFont"/>
    <w:rsid w:val="00D0074E"/>
  </w:style>
  <w:style w:type="character" w:customStyle="1" w:styleId="Heading2Char">
    <w:name w:val="Heading 2 Char"/>
    <w:aliases w:val="A. Latar Belakang Char"/>
    <w:basedOn w:val="DefaultParagraphFont"/>
    <w:link w:val="Heading2"/>
    <w:uiPriority w:val="9"/>
    <w:rsid w:val="00217028"/>
    <w:rPr>
      <w:rFonts w:ascii="Times New Roman" w:eastAsia="Times New Roman" w:hAnsi="Times New Roman" w:cs="Times New Roman"/>
      <w:b/>
      <w:bCs/>
      <w:i/>
      <w:sz w:val="24"/>
      <w:szCs w:val="26"/>
      <w:lang w:val="id-ID"/>
    </w:rPr>
  </w:style>
  <w:style w:type="character" w:customStyle="1" w:styleId="Heading3Char">
    <w:name w:val="Heading 3 Char"/>
    <w:aliases w:val="1. Char"/>
    <w:basedOn w:val="DefaultParagraphFont"/>
    <w:link w:val="Heading3"/>
    <w:uiPriority w:val="9"/>
    <w:rsid w:val="00217028"/>
    <w:rPr>
      <w:rFonts w:ascii="Times New Roman" w:eastAsia="Times New Roman" w:hAnsi="Times New Roman" w:cs="Times New Roman"/>
      <w:b/>
      <w:bCs/>
      <w:sz w:val="24"/>
      <w:lang w:val="id-ID"/>
    </w:rPr>
  </w:style>
  <w:style w:type="paragraph" w:styleId="BalloonText">
    <w:name w:val="Balloon Text"/>
    <w:basedOn w:val="Normal"/>
    <w:link w:val="BalloonTextChar"/>
    <w:uiPriority w:val="99"/>
    <w:semiHidden/>
    <w:unhideWhenUsed/>
    <w:rsid w:val="00301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B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lan.cancer.gov/scienc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2515</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Inci</cp:lastModifiedBy>
  <cp:revision>14</cp:revision>
  <dcterms:created xsi:type="dcterms:W3CDTF">2014-03-18T07:32:00Z</dcterms:created>
  <dcterms:modified xsi:type="dcterms:W3CDTF">2014-09-18T20:52:00Z</dcterms:modified>
</cp:coreProperties>
</file>