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AB" w:rsidRPr="00D94049" w:rsidRDefault="00BB3073" w:rsidP="00FD1136">
      <w:pPr>
        <w:pStyle w:val="BodyText"/>
        <w:bidi w:val="0"/>
        <w:spacing w:line="240" w:lineRule="auto"/>
        <w:rPr>
          <w:rFonts w:asciiTheme="majorHAnsi" w:hAnsiTheme="majorHAnsi" w:cs="Arial"/>
          <w:b/>
          <w:bCs/>
          <w:sz w:val="22"/>
          <w:szCs w:val="22"/>
        </w:rPr>
      </w:pPr>
      <w:r w:rsidRPr="00D94049">
        <w:rPr>
          <w:rFonts w:asciiTheme="majorHAnsi" w:hAnsiTheme="majorHAnsi"/>
          <w:b/>
          <w:bCs/>
          <w:sz w:val="22"/>
          <w:szCs w:val="22"/>
          <w:lang w:val="sv-SE"/>
        </w:rPr>
        <w:t>S</w:t>
      </w:r>
      <w:r w:rsidR="00D94049" w:rsidRPr="00D94049">
        <w:rPr>
          <w:rFonts w:asciiTheme="majorHAnsi" w:hAnsiTheme="majorHAnsi"/>
          <w:b/>
          <w:bCs/>
          <w:sz w:val="22"/>
          <w:szCs w:val="22"/>
          <w:lang w:val="sv-SE"/>
        </w:rPr>
        <w:t>EJARAH DAN KEDUDUKAN</w:t>
      </w:r>
      <w:r w:rsidR="00FD1136">
        <w:rPr>
          <w:rFonts w:asciiTheme="majorHAnsi" w:hAnsiTheme="majorHAnsi"/>
          <w:b/>
          <w:bCs/>
          <w:sz w:val="22"/>
          <w:szCs w:val="22"/>
          <w:lang w:val="sv-SE"/>
        </w:rPr>
        <w:t xml:space="preserve"> SANAD </w:t>
      </w:r>
      <w:r w:rsidR="00D94049" w:rsidRPr="00D94049">
        <w:rPr>
          <w:rFonts w:asciiTheme="majorHAnsi" w:hAnsiTheme="majorHAnsi"/>
          <w:b/>
          <w:bCs/>
          <w:sz w:val="22"/>
          <w:szCs w:val="22"/>
          <w:lang w:val="sv-SE"/>
        </w:rPr>
        <w:t>DALAM HADIS NABI</w:t>
      </w:r>
    </w:p>
    <w:p w:rsidR="007B346B" w:rsidRPr="00520CC3" w:rsidRDefault="007B346B" w:rsidP="00D94049">
      <w:pPr>
        <w:spacing w:line="240" w:lineRule="auto"/>
        <w:jc w:val="center"/>
        <w:rPr>
          <w:rFonts w:asciiTheme="majorHAnsi" w:hAnsiTheme="majorHAnsi"/>
          <w:b/>
          <w:bCs/>
          <w:sz w:val="22"/>
          <w:szCs w:val="22"/>
        </w:rPr>
      </w:pPr>
    </w:p>
    <w:p w:rsidR="00D94049" w:rsidRPr="00520CC3" w:rsidRDefault="00D94049" w:rsidP="00D94049">
      <w:pPr>
        <w:tabs>
          <w:tab w:val="left" w:pos="1276"/>
        </w:tabs>
        <w:spacing w:line="240" w:lineRule="auto"/>
        <w:jc w:val="center"/>
        <w:rPr>
          <w:rFonts w:asciiTheme="majorHAnsi" w:hAnsiTheme="majorHAnsi" w:cstheme="majorBidi"/>
          <w:b/>
          <w:bCs/>
          <w:sz w:val="22"/>
          <w:szCs w:val="22"/>
        </w:rPr>
      </w:pPr>
      <w:r w:rsidRPr="00520CC3">
        <w:rPr>
          <w:rFonts w:asciiTheme="majorHAnsi" w:hAnsiTheme="majorHAnsi" w:cstheme="majorBidi"/>
          <w:b/>
          <w:bCs/>
          <w:sz w:val="22"/>
          <w:szCs w:val="22"/>
        </w:rPr>
        <w:t>Muhammad Ali</w:t>
      </w:r>
    </w:p>
    <w:p w:rsidR="00D94049" w:rsidRDefault="00D94049" w:rsidP="00D94049">
      <w:pPr>
        <w:tabs>
          <w:tab w:val="left" w:pos="1276"/>
        </w:tabs>
        <w:spacing w:line="240" w:lineRule="auto"/>
        <w:jc w:val="center"/>
        <w:rPr>
          <w:rFonts w:asciiTheme="majorHAnsi" w:hAnsiTheme="majorHAnsi" w:cstheme="majorBidi"/>
          <w:sz w:val="22"/>
          <w:szCs w:val="22"/>
        </w:rPr>
      </w:pPr>
      <w:r>
        <w:rPr>
          <w:rFonts w:asciiTheme="majorHAnsi" w:hAnsiTheme="majorHAnsi" w:cstheme="majorBidi"/>
          <w:sz w:val="22"/>
          <w:szCs w:val="22"/>
        </w:rPr>
        <w:t>Program Studi Ilmu</w:t>
      </w:r>
      <w:r w:rsidRPr="00520CC3">
        <w:rPr>
          <w:rFonts w:asciiTheme="majorHAnsi" w:hAnsiTheme="majorHAnsi" w:cstheme="majorBidi"/>
          <w:sz w:val="22"/>
          <w:szCs w:val="22"/>
        </w:rPr>
        <w:t xml:space="preserve"> Hadis</w:t>
      </w:r>
    </w:p>
    <w:p w:rsidR="00D94049" w:rsidRPr="00520CC3" w:rsidRDefault="00D94049" w:rsidP="00D94049">
      <w:pPr>
        <w:tabs>
          <w:tab w:val="left" w:pos="1276"/>
        </w:tabs>
        <w:spacing w:line="240" w:lineRule="auto"/>
        <w:jc w:val="center"/>
        <w:rPr>
          <w:rFonts w:asciiTheme="majorHAnsi" w:hAnsiTheme="majorHAnsi" w:cstheme="majorBidi"/>
          <w:sz w:val="22"/>
          <w:szCs w:val="22"/>
        </w:rPr>
      </w:pPr>
      <w:r>
        <w:rPr>
          <w:rFonts w:asciiTheme="majorHAnsi" w:hAnsiTheme="majorHAnsi" w:cstheme="majorBidi"/>
          <w:sz w:val="22"/>
          <w:szCs w:val="22"/>
        </w:rPr>
        <w:t xml:space="preserve">Fakultas Ushuluddin, </w:t>
      </w:r>
      <w:r w:rsidRPr="00520CC3">
        <w:rPr>
          <w:rFonts w:asciiTheme="majorHAnsi" w:hAnsiTheme="majorHAnsi" w:cstheme="majorBidi"/>
          <w:sz w:val="22"/>
          <w:szCs w:val="22"/>
        </w:rPr>
        <w:t>Filsafat</w:t>
      </w:r>
      <w:r>
        <w:rPr>
          <w:rFonts w:asciiTheme="majorHAnsi" w:hAnsiTheme="majorHAnsi" w:cstheme="majorBidi"/>
          <w:sz w:val="22"/>
          <w:szCs w:val="22"/>
        </w:rPr>
        <w:t xml:space="preserve"> dan Politik</w:t>
      </w:r>
    </w:p>
    <w:p w:rsidR="00D94049" w:rsidRPr="00520CC3" w:rsidRDefault="00D94049" w:rsidP="00D94049">
      <w:pPr>
        <w:tabs>
          <w:tab w:val="left" w:pos="1276"/>
        </w:tabs>
        <w:spacing w:line="240" w:lineRule="auto"/>
        <w:jc w:val="center"/>
        <w:rPr>
          <w:rFonts w:asciiTheme="majorHAnsi" w:hAnsiTheme="majorHAnsi" w:cstheme="majorBidi"/>
          <w:sz w:val="22"/>
          <w:szCs w:val="22"/>
        </w:rPr>
      </w:pPr>
      <w:r w:rsidRPr="00520CC3">
        <w:rPr>
          <w:rFonts w:asciiTheme="majorHAnsi" w:hAnsiTheme="majorHAnsi" w:cstheme="majorBidi"/>
          <w:sz w:val="22"/>
          <w:szCs w:val="22"/>
        </w:rPr>
        <w:t>UIN Alauddin Makassar</w:t>
      </w:r>
    </w:p>
    <w:p w:rsidR="00D94049" w:rsidRPr="00520CC3" w:rsidRDefault="00D94049" w:rsidP="00D94049">
      <w:pPr>
        <w:tabs>
          <w:tab w:val="left" w:pos="1276"/>
        </w:tabs>
        <w:spacing w:line="240" w:lineRule="auto"/>
        <w:jc w:val="center"/>
        <w:rPr>
          <w:rFonts w:asciiTheme="majorHAnsi" w:hAnsiTheme="majorHAnsi" w:cstheme="majorBidi"/>
          <w:sz w:val="22"/>
          <w:szCs w:val="22"/>
        </w:rPr>
      </w:pPr>
      <w:r w:rsidRPr="00520CC3">
        <w:rPr>
          <w:rFonts w:asciiTheme="majorHAnsi" w:hAnsiTheme="majorHAnsi" w:cstheme="majorBidi"/>
          <w:sz w:val="22"/>
          <w:szCs w:val="22"/>
        </w:rPr>
        <w:t>Email: Mohamed_elie@yahoo.co.id</w:t>
      </w:r>
    </w:p>
    <w:p w:rsidR="007B346B" w:rsidRPr="00520CC3" w:rsidRDefault="007B346B" w:rsidP="00D94049">
      <w:pPr>
        <w:spacing w:line="240" w:lineRule="auto"/>
        <w:jc w:val="both"/>
        <w:rPr>
          <w:rFonts w:asciiTheme="majorHAnsi" w:hAnsiTheme="majorHAnsi"/>
          <w:sz w:val="22"/>
          <w:szCs w:val="22"/>
        </w:rPr>
      </w:pPr>
    </w:p>
    <w:p w:rsidR="007B346B" w:rsidRPr="00520CC3" w:rsidRDefault="001F6E7D" w:rsidP="00D94049">
      <w:pPr>
        <w:spacing w:line="240" w:lineRule="auto"/>
        <w:jc w:val="both"/>
        <w:rPr>
          <w:rFonts w:asciiTheme="majorHAnsi" w:hAnsiTheme="majorHAnsi"/>
          <w:b/>
          <w:bCs/>
          <w:sz w:val="22"/>
          <w:szCs w:val="22"/>
        </w:rPr>
      </w:pPr>
      <w:r w:rsidRPr="00520CC3">
        <w:rPr>
          <w:rFonts w:asciiTheme="majorHAnsi" w:hAnsiTheme="majorHAnsi"/>
          <w:b/>
          <w:bCs/>
          <w:sz w:val="22"/>
          <w:szCs w:val="22"/>
        </w:rPr>
        <w:t>Abstrak</w:t>
      </w:r>
    </w:p>
    <w:p w:rsidR="00D94049" w:rsidRPr="00D94049" w:rsidRDefault="00D94049" w:rsidP="00D94049">
      <w:pPr>
        <w:spacing w:line="240" w:lineRule="auto"/>
        <w:ind w:left="357"/>
        <w:jc w:val="both"/>
        <w:rPr>
          <w:rFonts w:asciiTheme="majorHAnsi" w:hAnsiTheme="majorHAnsi" w:cstheme="majorBidi"/>
          <w:sz w:val="22"/>
          <w:szCs w:val="22"/>
        </w:rPr>
      </w:pPr>
      <w:r w:rsidRPr="00D94049">
        <w:rPr>
          <w:rFonts w:asciiTheme="majorHAnsi" w:hAnsiTheme="majorHAnsi" w:cstheme="majorBidi"/>
          <w:sz w:val="22"/>
          <w:szCs w:val="22"/>
        </w:rPr>
        <w:t>Sanad hadis dipergunakan sejak para Sahabat Nabi merupakan suatu tradisi ilmiah dan sistem periwayatan yang dapat dipertahankan dan dipertanggung jawabkan.</w:t>
      </w:r>
      <w:r>
        <w:rPr>
          <w:rFonts w:asciiTheme="majorHAnsi" w:hAnsiTheme="majorHAnsi" w:cstheme="majorBidi"/>
          <w:sz w:val="22"/>
          <w:szCs w:val="22"/>
        </w:rPr>
        <w:t xml:space="preserve"> </w:t>
      </w:r>
      <w:r w:rsidRPr="00D94049">
        <w:rPr>
          <w:rFonts w:asciiTheme="majorHAnsi" w:hAnsiTheme="majorHAnsi" w:cstheme="majorBidi"/>
          <w:sz w:val="22"/>
          <w:szCs w:val="22"/>
        </w:rPr>
        <w:t>Unsur-unsur sanad dalam periwa</w:t>
      </w:r>
      <w:r w:rsidR="00814B76">
        <w:rPr>
          <w:rFonts w:asciiTheme="majorHAnsi" w:hAnsiTheme="majorHAnsi" w:cstheme="majorBidi"/>
          <w:sz w:val="22"/>
          <w:szCs w:val="22"/>
        </w:rPr>
        <w:t>yatan hadis adalah</w:t>
      </w:r>
      <w:r w:rsidRPr="00D94049">
        <w:rPr>
          <w:rFonts w:asciiTheme="majorHAnsi" w:hAnsiTheme="majorHAnsi" w:cstheme="majorBidi"/>
          <w:sz w:val="22"/>
          <w:szCs w:val="22"/>
        </w:rPr>
        <w:t xml:space="preserve"> bagian yang sangat penting baik dalam menentukan kualitas hadis maupun dari segi kuantitasnya.</w:t>
      </w:r>
    </w:p>
    <w:p w:rsidR="00631F67" w:rsidRPr="00D94049" w:rsidRDefault="00D94049" w:rsidP="00814B76">
      <w:pPr>
        <w:spacing w:line="240" w:lineRule="auto"/>
        <w:ind w:left="357"/>
        <w:jc w:val="both"/>
        <w:rPr>
          <w:rFonts w:asciiTheme="majorHAnsi" w:hAnsiTheme="majorHAnsi" w:cstheme="majorBidi"/>
          <w:sz w:val="22"/>
          <w:szCs w:val="22"/>
        </w:rPr>
      </w:pPr>
      <w:r w:rsidRPr="00D94049">
        <w:rPr>
          <w:rFonts w:asciiTheme="majorHAnsi" w:hAnsiTheme="majorHAnsi" w:cstheme="majorBidi"/>
          <w:sz w:val="22"/>
          <w:szCs w:val="22"/>
        </w:rPr>
        <w:t>Dalam tinjauan s</w:t>
      </w:r>
      <w:r w:rsidR="00814B76">
        <w:rPr>
          <w:rFonts w:asciiTheme="majorHAnsi" w:hAnsiTheme="majorHAnsi" w:cstheme="majorBidi"/>
          <w:sz w:val="22"/>
          <w:szCs w:val="22"/>
        </w:rPr>
        <w:t xml:space="preserve">ejarah, sebelum Islam </w:t>
      </w:r>
      <w:r w:rsidRPr="00D94049">
        <w:rPr>
          <w:rFonts w:asciiTheme="majorHAnsi" w:hAnsiTheme="majorHAnsi" w:cstheme="majorBidi"/>
          <w:sz w:val="22"/>
          <w:szCs w:val="22"/>
        </w:rPr>
        <w:t>sanad telah digunakan oleh agama Ya</w:t>
      </w:r>
      <w:r w:rsidR="00814B76">
        <w:rPr>
          <w:rFonts w:asciiTheme="majorHAnsi" w:hAnsiTheme="majorHAnsi" w:cstheme="majorBidi"/>
          <w:sz w:val="22"/>
          <w:szCs w:val="22"/>
        </w:rPr>
        <w:t>hudi atau terdapat dalam kitab Y</w:t>
      </w:r>
      <w:r w:rsidRPr="00D94049">
        <w:rPr>
          <w:rFonts w:asciiTheme="majorHAnsi" w:hAnsiTheme="majorHAnsi" w:cstheme="majorBidi"/>
          <w:sz w:val="22"/>
          <w:szCs w:val="22"/>
        </w:rPr>
        <w:t xml:space="preserve">ahudi, </w:t>
      </w:r>
      <w:r w:rsidRPr="00D94049">
        <w:rPr>
          <w:rFonts w:asciiTheme="majorHAnsi" w:hAnsiTheme="majorHAnsi" w:cstheme="majorBidi"/>
          <w:i/>
          <w:iCs/>
          <w:sz w:val="22"/>
          <w:szCs w:val="22"/>
        </w:rPr>
        <w:t>Mishnah,</w:t>
      </w:r>
      <w:r w:rsidR="00BC0091">
        <w:rPr>
          <w:rFonts w:asciiTheme="majorHAnsi" w:hAnsiTheme="majorHAnsi" w:cstheme="majorBidi"/>
          <w:sz w:val="22"/>
          <w:szCs w:val="22"/>
        </w:rPr>
        <w:t xml:space="preserve"> termasuk</w:t>
      </w:r>
      <w:r w:rsidRPr="00D94049">
        <w:rPr>
          <w:rFonts w:asciiTheme="majorHAnsi" w:hAnsiTheme="majorHAnsi" w:cstheme="majorBidi"/>
          <w:sz w:val="22"/>
          <w:szCs w:val="22"/>
        </w:rPr>
        <w:t xml:space="preserve"> masyarakat Jahiliyah dalam menuturkan silsila dan syair-syair mereka juga menggunakan metode sanad. Namun setelah Islam datang sanad dalam hadis jauh leb</w:t>
      </w:r>
      <w:r w:rsidR="00BC0091">
        <w:rPr>
          <w:rFonts w:asciiTheme="majorHAnsi" w:hAnsiTheme="majorHAnsi" w:cstheme="majorBidi"/>
          <w:sz w:val="22"/>
          <w:szCs w:val="22"/>
        </w:rPr>
        <w:t>ih metodologis dalam penggunaan</w:t>
      </w:r>
      <w:r w:rsidRPr="00D94049">
        <w:rPr>
          <w:rFonts w:asciiTheme="majorHAnsi" w:hAnsiTheme="majorHAnsi" w:cstheme="majorBidi"/>
          <w:sz w:val="22"/>
          <w:szCs w:val="22"/>
        </w:rPr>
        <w:t xml:space="preserve"> periwayatan hadis. Pernyataan ini telah di </w:t>
      </w:r>
      <w:r w:rsidRPr="00D94049">
        <w:rPr>
          <w:rFonts w:asciiTheme="majorHAnsi" w:hAnsiTheme="majorHAnsi" w:cstheme="majorBidi"/>
          <w:i/>
          <w:iCs/>
          <w:sz w:val="22"/>
          <w:szCs w:val="22"/>
        </w:rPr>
        <w:t>tahqiq</w:t>
      </w:r>
      <w:r w:rsidRPr="00D94049">
        <w:rPr>
          <w:rFonts w:asciiTheme="majorHAnsi" w:hAnsiTheme="majorHAnsi" w:cstheme="majorBidi"/>
          <w:sz w:val="22"/>
          <w:szCs w:val="22"/>
        </w:rPr>
        <w:t xml:space="preserve"> oleh para ulama hadis “Sanad hadis merupakan bagian dari agama</w:t>
      </w:r>
      <w:r>
        <w:rPr>
          <w:rFonts w:asciiTheme="majorHAnsi" w:hAnsiTheme="majorHAnsi" w:cstheme="majorBidi"/>
          <w:sz w:val="22"/>
          <w:szCs w:val="22"/>
        </w:rPr>
        <w:t>”</w:t>
      </w:r>
      <w:r w:rsidRPr="00D94049">
        <w:rPr>
          <w:rFonts w:asciiTheme="majorHAnsi" w:hAnsiTheme="majorHAnsi" w:cstheme="majorBidi"/>
          <w:sz w:val="22"/>
          <w:szCs w:val="22"/>
        </w:rPr>
        <w:t>.</w:t>
      </w:r>
    </w:p>
    <w:p w:rsidR="004A5267" w:rsidRPr="00520CC3" w:rsidRDefault="004A5267" w:rsidP="00D94049">
      <w:pPr>
        <w:pStyle w:val="BodyTextIndent3"/>
        <w:spacing w:line="240" w:lineRule="auto"/>
        <w:ind w:firstLine="0"/>
        <w:rPr>
          <w:rFonts w:asciiTheme="majorHAnsi" w:hAnsiTheme="majorHAnsi"/>
          <w:b/>
          <w:bCs/>
          <w:sz w:val="22"/>
          <w:szCs w:val="22"/>
        </w:rPr>
      </w:pPr>
    </w:p>
    <w:p w:rsidR="007C7B6B" w:rsidRPr="00520CC3" w:rsidRDefault="004A5267" w:rsidP="00321754">
      <w:pPr>
        <w:pStyle w:val="BodyTextIndent3"/>
        <w:spacing w:line="240" w:lineRule="auto"/>
        <w:ind w:firstLine="0"/>
        <w:rPr>
          <w:rFonts w:asciiTheme="majorHAnsi" w:hAnsiTheme="majorHAnsi"/>
          <w:b/>
          <w:bCs/>
          <w:i/>
          <w:iCs/>
          <w:sz w:val="22"/>
          <w:szCs w:val="22"/>
          <w:lang w:val="id-ID"/>
        </w:rPr>
      </w:pPr>
      <w:r w:rsidRPr="00520CC3">
        <w:rPr>
          <w:rFonts w:asciiTheme="majorHAnsi" w:hAnsiTheme="majorHAnsi"/>
          <w:b/>
          <w:bCs/>
          <w:sz w:val="22"/>
          <w:szCs w:val="22"/>
        </w:rPr>
        <w:t>Kata Kunci:</w:t>
      </w:r>
      <w:r w:rsidR="00321754">
        <w:rPr>
          <w:rFonts w:asciiTheme="majorHAnsi" w:hAnsiTheme="majorHAnsi"/>
          <w:sz w:val="22"/>
          <w:szCs w:val="22"/>
        </w:rPr>
        <w:t xml:space="preserve"> </w:t>
      </w:r>
      <w:r w:rsidR="00D94049" w:rsidRPr="00321754">
        <w:rPr>
          <w:rFonts w:asciiTheme="majorHAnsi" w:hAnsiTheme="majorHAnsi"/>
          <w:i/>
          <w:iCs/>
          <w:sz w:val="22"/>
          <w:szCs w:val="22"/>
        </w:rPr>
        <w:t>Sanad</w:t>
      </w:r>
      <w:r w:rsidR="00631F67" w:rsidRPr="00321754">
        <w:rPr>
          <w:rFonts w:asciiTheme="majorHAnsi" w:hAnsiTheme="majorHAnsi"/>
          <w:i/>
          <w:iCs/>
          <w:sz w:val="22"/>
          <w:szCs w:val="22"/>
        </w:rPr>
        <w:t xml:space="preserve"> – </w:t>
      </w:r>
      <w:r w:rsidR="00D94049" w:rsidRPr="00321754">
        <w:rPr>
          <w:rFonts w:asciiTheme="majorHAnsi" w:hAnsiTheme="majorHAnsi"/>
          <w:i/>
          <w:iCs/>
          <w:sz w:val="22"/>
          <w:szCs w:val="22"/>
        </w:rPr>
        <w:t>Hadis</w:t>
      </w:r>
      <w:r w:rsidR="00631F67" w:rsidRPr="00321754">
        <w:rPr>
          <w:rFonts w:asciiTheme="majorHAnsi" w:hAnsiTheme="majorHAnsi"/>
          <w:i/>
          <w:iCs/>
          <w:sz w:val="22"/>
          <w:szCs w:val="22"/>
        </w:rPr>
        <w:t xml:space="preserve"> – </w:t>
      </w:r>
      <w:r w:rsidR="00D94049" w:rsidRPr="00321754">
        <w:rPr>
          <w:rFonts w:asciiTheme="majorHAnsi" w:hAnsiTheme="majorHAnsi"/>
          <w:i/>
          <w:iCs/>
          <w:sz w:val="22"/>
          <w:szCs w:val="22"/>
        </w:rPr>
        <w:t>Periwayatan – Agama</w:t>
      </w:r>
    </w:p>
    <w:p w:rsidR="00FD1136" w:rsidRDefault="00FD1136" w:rsidP="00520CC3">
      <w:pPr>
        <w:spacing w:line="340" w:lineRule="exact"/>
        <w:jc w:val="both"/>
        <w:rPr>
          <w:rFonts w:asciiTheme="majorHAnsi" w:hAnsiTheme="majorHAnsi"/>
          <w:b/>
          <w:bCs/>
          <w:sz w:val="22"/>
          <w:szCs w:val="22"/>
        </w:rPr>
      </w:pPr>
    </w:p>
    <w:p w:rsidR="004A5267" w:rsidRPr="00520CC3" w:rsidRDefault="004A5267" w:rsidP="00520CC3">
      <w:pPr>
        <w:spacing w:line="340" w:lineRule="exact"/>
        <w:jc w:val="both"/>
        <w:rPr>
          <w:rFonts w:asciiTheme="majorHAnsi" w:hAnsiTheme="majorHAnsi"/>
          <w:b/>
          <w:bCs/>
          <w:sz w:val="22"/>
          <w:szCs w:val="22"/>
        </w:rPr>
      </w:pPr>
      <w:r w:rsidRPr="00520CC3">
        <w:rPr>
          <w:rFonts w:asciiTheme="majorHAnsi" w:hAnsiTheme="majorHAnsi"/>
          <w:b/>
          <w:bCs/>
          <w:sz w:val="22"/>
          <w:szCs w:val="22"/>
        </w:rPr>
        <w:t>I. Pendahuluan.</w:t>
      </w:r>
    </w:p>
    <w:p w:rsidR="00520CC3" w:rsidRPr="00520CC3" w:rsidRDefault="00520CC3" w:rsidP="00D94049">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Hadis </w:t>
      </w:r>
      <w:r w:rsidRPr="00520CC3">
        <w:rPr>
          <w:rFonts w:asciiTheme="majorHAnsi" w:hAnsiTheme="majorHAnsi" w:cstheme="majorBidi"/>
          <w:sz w:val="22"/>
          <w:szCs w:val="22"/>
          <w:lang w:val="sv-SE"/>
        </w:rPr>
        <w:t>sebagai sumber ajaran Islam kedua setelah Al-Qur’an</w:t>
      </w:r>
      <w:proofErr w:type="gramStart"/>
      <w:r w:rsidRPr="00520CC3">
        <w:rPr>
          <w:rFonts w:asciiTheme="majorHAnsi" w:hAnsiTheme="majorHAnsi" w:cstheme="majorBidi"/>
          <w:sz w:val="22"/>
          <w:szCs w:val="22"/>
          <w:lang w:val="sv-SE"/>
        </w:rPr>
        <w:t>,  menempati</w:t>
      </w:r>
      <w:proofErr w:type="gramEnd"/>
      <w:r w:rsidRPr="00520CC3">
        <w:rPr>
          <w:rFonts w:asciiTheme="majorHAnsi" w:hAnsiTheme="majorHAnsi" w:cstheme="majorBidi"/>
          <w:sz w:val="22"/>
          <w:szCs w:val="22"/>
          <w:lang w:val="sv-SE"/>
        </w:rPr>
        <w:t xml:space="preserve"> posisi yang sangat penting dan strategis  dalam kajian keislaman. Keberadaan dan kedudukannya tidak lagi diragukan. Namun karena pembukuan hadits baru dilakukan ratusan tahun setelah Nabi Muhammad Saw wafat, Kenyataan sejarah bahwa banyak hadis yang dipalsukan, maka keabsahan hadis-hadis yang beredar dikalangan kaum muslimin diperdebatkan oleh para ahli. perbedaan yang paling mendasar antara al Qur’an dengan Hadis  adalah  al Qur’an diterima secar </w:t>
      </w:r>
      <w:r w:rsidRPr="00520CC3">
        <w:rPr>
          <w:rFonts w:asciiTheme="majorHAnsi" w:hAnsiTheme="majorHAnsi" w:cstheme="majorBidi"/>
          <w:i/>
          <w:iCs/>
          <w:sz w:val="22"/>
          <w:szCs w:val="22"/>
          <w:lang w:val="sv-SE"/>
        </w:rPr>
        <w:t>Qath’</w:t>
      </w:r>
      <w:r w:rsidR="00D94049">
        <w:rPr>
          <w:rFonts w:asciiTheme="majorHAnsi" w:hAnsiTheme="majorHAnsi" w:cstheme="majorBidi"/>
          <w:i/>
          <w:iCs/>
          <w:sz w:val="22"/>
          <w:szCs w:val="22"/>
          <w:lang w:val="sv-SE"/>
        </w:rPr>
        <w:t>i</w:t>
      </w:r>
      <w:r w:rsidRPr="00520CC3">
        <w:rPr>
          <w:rFonts w:asciiTheme="majorHAnsi" w:hAnsiTheme="majorHAnsi" w:cstheme="majorBidi"/>
          <w:sz w:val="22"/>
          <w:szCs w:val="22"/>
          <w:lang w:val="sv-SE"/>
        </w:rPr>
        <w:t xml:space="preserve">  sementara Hadis  </w:t>
      </w:r>
      <w:r w:rsidRPr="00520CC3">
        <w:rPr>
          <w:rFonts w:asciiTheme="majorHAnsi" w:hAnsiTheme="majorHAnsi" w:cstheme="majorBidi"/>
          <w:i/>
          <w:iCs/>
          <w:sz w:val="22"/>
          <w:szCs w:val="22"/>
          <w:lang w:val="sv-SE"/>
        </w:rPr>
        <w:t xml:space="preserve">Zhanni al </w:t>
      </w:r>
      <w:r w:rsidRPr="00520CC3">
        <w:rPr>
          <w:rFonts w:asciiTheme="majorHAnsi" w:hAnsiTheme="majorHAnsi" w:cstheme="majorBidi"/>
          <w:i/>
          <w:iCs/>
          <w:sz w:val="22"/>
          <w:szCs w:val="22"/>
          <w:lang w:val="sv-SE"/>
        </w:rPr>
        <w:lastRenderedPageBreak/>
        <w:t>Wurud</w:t>
      </w:r>
      <w:r w:rsidRPr="00520CC3">
        <w:rPr>
          <w:rFonts w:asciiTheme="majorHAnsi" w:hAnsiTheme="majorHAnsi" w:cstheme="majorBidi"/>
          <w:sz w:val="22"/>
          <w:szCs w:val="22"/>
          <w:lang w:val="sv-SE"/>
        </w:rPr>
        <w:t>.</w:t>
      </w:r>
      <w:r w:rsidRPr="00520CC3">
        <w:rPr>
          <w:rStyle w:val="FootnoteReference"/>
          <w:rFonts w:asciiTheme="majorHAnsi" w:hAnsiTheme="majorHAnsi" w:cstheme="majorBidi"/>
          <w:sz w:val="22"/>
          <w:szCs w:val="22"/>
          <w:lang w:val="sv-SE"/>
        </w:rPr>
        <w:footnoteReference w:id="1"/>
      </w:r>
      <w:r w:rsidRPr="00520CC3">
        <w:rPr>
          <w:rFonts w:asciiTheme="majorHAnsi" w:hAnsiTheme="majorHAnsi" w:cstheme="majorBidi"/>
          <w:sz w:val="22"/>
          <w:szCs w:val="22"/>
          <w:lang w:val="sv-SE"/>
        </w:rPr>
        <w:t xml:space="preserve"> </w:t>
      </w:r>
      <w:r w:rsidRPr="00520CC3">
        <w:rPr>
          <w:rFonts w:asciiTheme="majorHAnsi" w:hAnsiTheme="majorHAnsi" w:cstheme="majorBidi"/>
          <w:sz w:val="22"/>
          <w:szCs w:val="22"/>
        </w:rPr>
        <w:t>Itulah salah satu sebab sehingga tingkat kehujjahan Had</w:t>
      </w:r>
      <w:r w:rsidR="00773414">
        <w:rPr>
          <w:rFonts w:asciiTheme="majorHAnsi" w:hAnsiTheme="majorHAnsi" w:cstheme="majorBidi"/>
          <w:sz w:val="22"/>
          <w:szCs w:val="22"/>
        </w:rPr>
        <w:t>is berada setingkat di bawah al-</w:t>
      </w:r>
      <w:proofErr w:type="gramStart"/>
      <w:r w:rsidRPr="00520CC3">
        <w:rPr>
          <w:rFonts w:asciiTheme="majorHAnsi" w:hAnsiTheme="majorHAnsi" w:cstheme="majorBidi"/>
          <w:sz w:val="22"/>
          <w:szCs w:val="22"/>
        </w:rPr>
        <w:t>Qur’an .</w:t>
      </w:r>
      <w:proofErr w:type="gramEnd"/>
    </w:p>
    <w:p w:rsidR="00520CC3" w:rsidRPr="00520CC3" w:rsidRDefault="00520CC3" w:rsidP="00D94049">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Namun demikian, hadis mempunyai keunikan tersendiri yang tidak dimiliki oleh informasi lain, termasuk al Qur’an, yaitu adanya sistim tranmisi yang menghubungkan antara Nabi Muhammad sebagai sumber informasi dengan generasi berikutnya sampai akhir informasi tersebut dihimpun dan di bukukan oleh para </w:t>
      </w:r>
      <w:r w:rsidRPr="00520CC3">
        <w:rPr>
          <w:rFonts w:asciiTheme="majorHAnsi" w:hAnsiTheme="majorHAnsi" w:cstheme="majorBidi"/>
          <w:i/>
          <w:iCs/>
          <w:sz w:val="22"/>
          <w:szCs w:val="22"/>
        </w:rPr>
        <w:t>Mukharrij al-Hadis</w:t>
      </w:r>
      <w:r w:rsidRPr="00520CC3">
        <w:rPr>
          <w:rFonts w:asciiTheme="majorHAnsi" w:hAnsiTheme="majorHAnsi" w:cstheme="majorBidi"/>
          <w:sz w:val="22"/>
          <w:szCs w:val="22"/>
        </w:rPr>
        <w:t>.</w:t>
      </w:r>
      <w:r w:rsidRPr="00520CC3">
        <w:rPr>
          <w:rStyle w:val="FootnoteReference"/>
          <w:rFonts w:asciiTheme="majorHAnsi" w:hAnsiTheme="majorHAnsi" w:cstheme="majorBidi"/>
          <w:sz w:val="22"/>
          <w:szCs w:val="22"/>
        </w:rPr>
        <w:footnoteReference w:id="2"/>
      </w:r>
    </w:p>
    <w:p w:rsidR="00520CC3" w:rsidRPr="00520CC3" w:rsidRDefault="00520CC3" w:rsidP="00814B76">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Sistim tranmisi yang dikenal dengan sebutan </w:t>
      </w:r>
      <w:proofErr w:type="gramStart"/>
      <w:r w:rsidRPr="00520CC3">
        <w:rPr>
          <w:rFonts w:asciiTheme="majorHAnsi" w:hAnsiTheme="majorHAnsi" w:cstheme="majorBidi"/>
          <w:sz w:val="22"/>
          <w:szCs w:val="22"/>
        </w:rPr>
        <w:t>sanad  atau</w:t>
      </w:r>
      <w:proofErr w:type="gramEnd"/>
      <w:r w:rsidRPr="00520CC3">
        <w:rPr>
          <w:rFonts w:asciiTheme="majorHAnsi" w:hAnsiTheme="majorHAnsi" w:cstheme="majorBidi"/>
          <w:sz w:val="22"/>
          <w:szCs w:val="22"/>
        </w:rPr>
        <w:t xml:space="preserve"> </w:t>
      </w:r>
      <w:r w:rsidRPr="00520CC3">
        <w:rPr>
          <w:rFonts w:asciiTheme="majorHAnsi" w:hAnsiTheme="majorHAnsi" w:cstheme="majorBidi"/>
          <w:i/>
          <w:iCs/>
          <w:sz w:val="22"/>
          <w:szCs w:val="22"/>
        </w:rPr>
        <w:t>isnad</w:t>
      </w:r>
      <w:r w:rsidRPr="00520CC3">
        <w:rPr>
          <w:rFonts w:asciiTheme="majorHAnsi" w:hAnsiTheme="majorHAnsi" w:cstheme="majorBidi"/>
          <w:sz w:val="22"/>
          <w:szCs w:val="22"/>
        </w:rPr>
        <w:t>, memungkinkan dilakukan kritik terhadap kebenaran informasi tersebut, apakah betul bersumber dari Nabi atau hanya dibuat-buat saja. Dari sinilah letak urgensi sanad hadis, sebab t</w:t>
      </w:r>
      <w:r w:rsidR="00665A38">
        <w:rPr>
          <w:rFonts w:asciiTheme="majorHAnsi" w:hAnsiTheme="majorHAnsi" w:cstheme="majorBidi"/>
          <w:sz w:val="22"/>
          <w:szCs w:val="22"/>
        </w:rPr>
        <w:t>anpa adanya sanad, setiap orang</w:t>
      </w:r>
      <w:r w:rsidRPr="00520CC3">
        <w:rPr>
          <w:rFonts w:asciiTheme="majorHAnsi" w:hAnsiTheme="majorHAnsi" w:cstheme="majorBidi"/>
          <w:sz w:val="22"/>
          <w:szCs w:val="22"/>
        </w:rPr>
        <w:t xml:space="preserve"> bisa saja mengaku dirinya pernah bertemu dengan Nabi Saw.</w:t>
      </w:r>
      <w:r w:rsidRPr="00520CC3">
        <w:rPr>
          <w:rStyle w:val="FootnoteReference"/>
          <w:rFonts w:asciiTheme="majorHAnsi" w:hAnsiTheme="majorHAnsi" w:cstheme="majorBidi"/>
          <w:sz w:val="22"/>
          <w:szCs w:val="22"/>
        </w:rPr>
        <w:footnoteReference w:id="3"/>
      </w:r>
      <w:r w:rsidRPr="00520CC3">
        <w:rPr>
          <w:rFonts w:asciiTheme="majorHAnsi" w:hAnsiTheme="majorHAnsi" w:cstheme="majorBidi"/>
          <w:sz w:val="22"/>
          <w:szCs w:val="22"/>
        </w:rPr>
        <w:t xml:space="preserve"> </w:t>
      </w:r>
      <w:r w:rsidR="00814B76">
        <w:rPr>
          <w:rFonts w:asciiTheme="majorHAnsi" w:hAnsiTheme="majorHAnsi" w:cstheme="majorBidi"/>
          <w:sz w:val="22"/>
          <w:szCs w:val="22"/>
        </w:rPr>
        <w:t>Y</w:t>
      </w:r>
      <w:r w:rsidRPr="00520CC3">
        <w:rPr>
          <w:rFonts w:asciiTheme="majorHAnsi" w:hAnsiTheme="majorHAnsi" w:cstheme="majorBidi"/>
          <w:sz w:val="22"/>
          <w:szCs w:val="22"/>
        </w:rPr>
        <w:t xml:space="preserve">ang menjadi pokok kajian adalah </w:t>
      </w:r>
      <w:r w:rsidR="00D94049">
        <w:rPr>
          <w:rFonts w:asciiTheme="majorHAnsi" w:hAnsiTheme="majorHAnsi" w:cstheme="majorBidi"/>
          <w:sz w:val="22"/>
          <w:szCs w:val="22"/>
        </w:rPr>
        <w:t>bagaimana asal-usul dan kedudukan</w:t>
      </w:r>
      <w:r w:rsidR="00665A38">
        <w:rPr>
          <w:rFonts w:asciiTheme="majorHAnsi" w:hAnsiTheme="majorHAnsi" w:cstheme="majorBidi"/>
          <w:sz w:val="22"/>
          <w:szCs w:val="22"/>
        </w:rPr>
        <w:t xml:space="preserve"> Sanad dalam periwayatan hadis.</w:t>
      </w:r>
    </w:p>
    <w:p w:rsidR="00D94049" w:rsidRDefault="00D94049" w:rsidP="00D94049">
      <w:pPr>
        <w:tabs>
          <w:tab w:val="left" w:pos="1276"/>
        </w:tabs>
        <w:spacing w:line="340" w:lineRule="exact"/>
        <w:rPr>
          <w:rFonts w:asciiTheme="majorHAnsi" w:hAnsiTheme="majorHAnsi" w:cstheme="majorBidi"/>
          <w:sz w:val="22"/>
          <w:szCs w:val="22"/>
        </w:rPr>
      </w:pPr>
    </w:p>
    <w:p w:rsidR="00520CC3" w:rsidRPr="00D94049" w:rsidRDefault="00D94049" w:rsidP="007B38AF">
      <w:pPr>
        <w:tabs>
          <w:tab w:val="left" w:pos="1276"/>
        </w:tabs>
        <w:spacing w:line="340" w:lineRule="exact"/>
        <w:rPr>
          <w:rFonts w:asciiTheme="majorHAnsi" w:hAnsiTheme="majorHAnsi" w:cstheme="majorBidi"/>
          <w:b/>
          <w:bCs/>
          <w:sz w:val="22"/>
          <w:szCs w:val="22"/>
        </w:rPr>
      </w:pPr>
      <w:r w:rsidRPr="00D94049">
        <w:rPr>
          <w:rFonts w:asciiTheme="majorHAnsi" w:hAnsiTheme="majorHAnsi" w:cstheme="majorBidi"/>
          <w:b/>
          <w:bCs/>
          <w:sz w:val="22"/>
          <w:szCs w:val="22"/>
        </w:rPr>
        <w:t>II</w:t>
      </w:r>
      <w:r w:rsidR="00814B76">
        <w:rPr>
          <w:rFonts w:asciiTheme="majorHAnsi" w:hAnsiTheme="majorHAnsi" w:cstheme="majorBidi"/>
          <w:b/>
          <w:bCs/>
          <w:sz w:val="22"/>
          <w:szCs w:val="22"/>
        </w:rPr>
        <w:t xml:space="preserve">. </w:t>
      </w:r>
      <w:r w:rsidR="007B38AF">
        <w:rPr>
          <w:rFonts w:asciiTheme="majorHAnsi" w:hAnsiTheme="majorHAnsi" w:cstheme="majorBidi"/>
          <w:b/>
          <w:bCs/>
          <w:sz w:val="22"/>
          <w:szCs w:val="22"/>
        </w:rPr>
        <w:t>Hakekat</w:t>
      </w:r>
      <w:r w:rsidR="00520CC3" w:rsidRPr="00D94049">
        <w:rPr>
          <w:rFonts w:asciiTheme="majorHAnsi" w:hAnsiTheme="majorHAnsi" w:cstheme="majorBidi"/>
          <w:b/>
          <w:bCs/>
          <w:sz w:val="22"/>
          <w:szCs w:val="22"/>
        </w:rPr>
        <w:t xml:space="preserve"> Sanad Hadis</w:t>
      </w:r>
    </w:p>
    <w:p w:rsidR="007B38AF" w:rsidRPr="007B38AF" w:rsidRDefault="007B38AF" w:rsidP="00814B76">
      <w:pPr>
        <w:pStyle w:val="ListParagraph"/>
        <w:numPr>
          <w:ilvl w:val="0"/>
          <w:numId w:val="42"/>
        </w:numPr>
        <w:spacing w:after="0" w:line="340" w:lineRule="exact"/>
        <w:ind w:hanging="294"/>
        <w:rPr>
          <w:rFonts w:asciiTheme="majorHAnsi" w:hAnsiTheme="majorHAnsi" w:cstheme="majorBidi"/>
          <w:sz w:val="22"/>
          <w:szCs w:val="22"/>
        </w:rPr>
      </w:pPr>
      <w:r>
        <w:rPr>
          <w:rFonts w:asciiTheme="majorHAnsi" w:hAnsiTheme="majorHAnsi" w:cstheme="majorBidi"/>
          <w:sz w:val="22"/>
          <w:szCs w:val="22"/>
        </w:rPr>
        <w:t>Pengertian Sanad Hadis</w:t>
      </w:r>
    </w:p>
    <w:p w:rsidR="00520CC3" w:rsidRPr="00520CC3" w:rsidRDefault="00520CC3" w:rsidP="00814B76">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Sanad berasal dari bahasa Arab artinya adalah p</w:t>
      </w:r>
      <w:r w:rsidR="00665A38">
        <w:rPr>
          <w:rFonts w:asciiTheme="majorHAnsi" w:hAnsiTheme="majorHAnsi" w:cstheme="majorBidi"/>
          <w:sz w:val="22"/>
          <w:szCs w:val="22"/>
        </w:rPr>
        <w:t>enyandaran sesuatu pada sesuatu</w:t>
      </w:r>
      <w:r w:rsidRPr="00520CC3">
        <w:rPr>
          <w:rFonts w:asciiTheme="majorHAnsi" w:hAnsiTheme="majorHAnsi" w:cstheme="majorBidi"/>
          <w:sz w:val="22"/>
          <w:szCs w:val="22"/>
        </w:rPr>
        <w:t xml:space="preserve"> yang lain sedangkan </w:t>
      </w:r>
      <w:r w:rsidRPr="00520CC3">
        <w:rPr>
          <w:rFonts w:asciiTheme="majorHAnsi" w:hAnsiTheme="majorHAnsi" w:cstheme="majorBidi"/>
          <w:i/>
          <w:iCs/>
          <w:sz w:val="22"/>
          <w:szCs w:val="22"/>
        </w:rPr>
        <w:t>al sanad</w:t>
      </w:r>
      <w:r w:rsidRPr="00520CC3">
        <w:rPr>
          <w:rFonts w:asciiTheme="majorHAnsi" w:hAnsiTheme="majorHAnsi" w:cstheme="majorBidi"/>
          <w:sz w:val="22"/>
          <w:szCs w:val="22"/>
        </w:rPr>
        <w:t xml:space="preserve"> bisa berarti bagian depan atau</w:t>
      </w:r>
      <w:r w:rsidR="00665A38">
        <w:rPr>
          <w:rFonts w:asciiTheme="majorHAnsi" w:hAnsiTheme="majorHAnsi" w:cstheme="majorBidi"/>
          <w:sz w:val="22"/>
          <w:szCs w:val="22"/>
        </w:rPr>
        <w:t xml:space="preserve"> bawah gunung atau kaki gunung,</w:t>
      </w:r>
      <w:r w:rsidRPr="00520CC3">
        <w:rPr>
          <w:rFonts w:asciiTheme="majorHAnsi" w:hAnsiTheme="majorHAnsi" w:cstheme="majorBidi"/>
          <w:sz w:val="22"/>
          <w:szCs w:val="22"/>
        </w:rPr>
        <w:t xml:space="preserve"> karena dialah penyangganya.  Adapun kata </w:t>
      </w:r>
      <w:r w:rsidRPr="00520CC3">
        <w:rPr>
          <w:rFonts w:asciiTheme="majorHAnsi" w:hAnsiTheme="majorHAnsi" w:cstheme="majorBidi"/>
          <w:i/>
          <w:iCs/>
          <w:sz w:val="22"/>
          <w:szCs w:val="22"/>
        </w:rPr>
        <w:t>Isnad</w:t>
      </w:r>
      <w:r w:rsidRPr="00520CC3">
        <w:rPr>
          <w:rFonts w:asciiTheme="majorHAnsi" w:hAnsiTheme="majorHAnsi" w:cstheme="majorBidi"/>
          <w:sz w:val="22"/>
          <w:szCs w:val="22"/>
        </w:rPr>
        <w:t xml:space="preserve"> dalam hadis berarti kita </w:t>
      </w:r>
      <w:r w:rsidRPr="00520CC3">
        <w:rPr>
          <w:rFonts w:asciiTheme="majorHAnsi" w:hAnsiTheme="majorHAnsi" w:cstheme="majorBidi"/>
          <w:sz w:val="22"/>
          <w:szCs w:val="22"/>
        </w:rPr>
        <w:lastRenderedPageBreak/>
        <w:t xml:space="preserve">bersandar kepada para periwayat untuk mengetahui pernyataan Nabi Saw., kadang istilah </w:t>
      </w:r>
      <w:r w:rsidRPr="00520CC3">
        <w:rPr>
          <w:rFonts w:asciiTheme="majorHAnsi" w:hAnsiTheme="majorHAnsi" w:cstheme="majorBidi"/>
          <w:i/>
          <w:iCs/>
          <w:sz w:val="22"/>
          <w:szCs w:val="22"/>
        </w:rPr>
        <w:t>Thariq</w:t>
      </w:r>
      <w:r w:rsidRPr="00520CC3">
        <w:rPr>
          <w:rFonts w:asciiTheme="majorHAnsi" w:hAnsiTheme="majorHAnsi" w:cstheme="majorBidi"/>
          <w:sz w:val="22"/>
          <w:szCs w:val="22"/>
        </w:rPr>
        <w:t xml:space="preserve"> dipakai dalam menggantikan </w:t>
      </w:r>
      <w:r w:rsidRPr="00520CC3">
        <w:rPr>
          <w:rFonts w:asciiTheme="majorHAnsi" w:hAnsiTheme="majorHAnsi" w:cstheme="majorBidi"/>
          <w:i/>
          <w:iCs/>
          <w:sz w:val="22"/>
          <w:szCs w:val="22"/>
        </w:rPr>
        <w:t>Isnad,</w:t>
      </w:r>
      <w:r w:rsidRPr="00520CC3">
        <w:rPr>
          <w:rFonts w:asciiTheme="majorHAnsi" w:hAnsiTheme="majorHAnsi" w:cstheme="majorBidi"/>
          <w:sz w:val="22"/>
          <w:szCs w:val="22"/>
        </w:rPr>
        <w:t xml:space="preserve"> kadang pula Istilah </w:t>
      </w:r>
      <w:r w:rsidRPr="00520CC3">
        <w:rPr>
          <w:rFonts w:asciiTheme="majorHAnsi" w:hAnsiTheme="majorHAnsi" w:cstheme="majorBidi"/>
          <w:i/>
          <w:iCs/>
          <w:sz w:val="22"/>
          <w:szCs w:val="22"/>
        </w:rPr>
        <w:t>Wajh</w:t>
      </w:r>
      <w:r w:rsidRPr="00520CC3">
        <w:rPr>
          <w:rFonts w:asciiTheme="majorHAnsi" w:hAnsiTheme="majorHAnsi" w:cstheme="majorBidi"/>
          <w:sz w:val="22"/>
          <w:szCs w:val="22"/>
        </w:rPr>
        <w:t xml:space="preserve"> digunakan untuk maksud yang </w:t>
      </w:r>
      <w:proofErr w:type="gramStart"/>
      <w:r w:rsidRPr="00520CC3">
        <w:rPr>
          <w:rFonts w:asciiTheme="majorHAnsi" w:hAnsiTheme="majorHAnsi" w:cstheme="majorBidi"/>
          <w:sz w:val="22"/>
          <w:szCs w:val="22"/>
        </w:rPr>
        <w:t>sama</w:t>
      </w:r>
      <w:proofErr w:type="gramEnd"/>
      <w:r w:rsidRPr="00520CC3">
        <w:rPr>
          <w:rStyle w:val="FootnoteReference"/>
          <w:rFonts w:asciiTheme="majorHAnsi" w:hAnsiTheme="majorHAnsi" w:cstheme="majorBidi"/>
          <w:sz w:val="22"/>
          <w:szCs w:val="22"/>
        </w:rPr>
        <w:footnoteReference w:id="4"/>
      </w:r>
      <w:r w:rsidRPr="00520CC3">
        <w:rPr>
          <w:rFonts w:asciiTheme="majorHAnsi" w:hAnsiTheme="majorHAnsi" w:cstheme="majorBidi"/>
          <w:sz w:val="22"/>
          <w:szCs w:val="22"/>
        </w:rPr>
        <w:t xml:space="preserve">. Penyandaran suatu hadis kepada perawi, adalah makna </w:t>
      </w:r>
      <w:proofErr w:type="gramStart"/>
      <w:r w:rsidRPr="00520CC3">
        <w:rPr>
          <w:rFonts w:asciiTheme="majorHAnsi" w:hAnsiTheme="majorHAnsi" w:cstheme="majorBidi"/>
          <w:sz w:val="22"/>
          <w:szCs w:val="22"/>
        </w:rPr>
        <w:t>yang  bersifat</w:t>
      </w:r>
      <w:proofErr w:type="gramEnd"/>
      <w:r w:rsidRPr="00520CC3">
        <w:rPr>
          <w:rFonts w:asciiTheme="majorHAnsi" w:hAnsiTheme="majorHAnsi" w:cstheme="majorBidi"/>
          <w:sz w:val="22"/>
          <w:szCs w:val="22"/>
        </w:rPr>
        <w:t xml:space="preserve"> qiyas (analogi)</w:t>
      </w:r>
      <w:r w:rsidRPr="00520CC3">
        <w:rPr>
          <w:rStyle w:val="FootnoteReference"/>
          <w:rFonts w:asciiTheme="majorHAnsi" w:hAnsiTheme="majorHAnsi" w:cstheme="majorBidi"/>
          <w:sz w:val="22"/>
          <w:szCs w:val="22"/>
        </w:rPr>
        <w:footnoteReference w:id="5"/>
      </w:r>
      <w:r w:rsidRPr="00520CC3">
        <w:rPr>
          <w:rFonts w:asciiTheme="majorHAnsi" w:hAnsiTheme="majorHAnsi" w:cstheme="majorBidi"/>
          <w:sz w:val="22"/>
          <w:szCs w:val="22"/>
        </w:rPr>
        <w:t xml:space="preserve">. Adapula yang mengartikan sanad </w:t>
      </w:r>
      <w:proofErr w:type="gramStart"/>
      <w:r w:rsidRPr="00520CC3">
        <w:rPr>
          <w:rFonts w:asciiTheme="majorHAnsi" w:hAnsiTheme="majorHAnsi" w:cstheme="majorBidi"/>
          <w:sz w:val="22"/>
          <w:szCs w:val="22"/>
        </w:rPr>
        <w:t>sama</w:t>
      </w:r>
      <w:proofErr w:type="gramEnd"/>
      <w:r w:rsidRPr="00520CC3">
        <w:rPr>
          <w:rFonts w:asciiTheme="majorHAnsi" w:hAnsiTheme="majorHAnsi" w:cstheme="majorBidi"/>
          <w:sz w:val="22"/>
          <w:szCs w:val="22"/>
        </w:rPr>
        <w:t xml:space="preserve"> dengan </w:t>
      </w:r>
      <w:r w:rsidRPr="00520CC3">
        <w:rPr>
          <w:rFonts w:asciiTheme="majorHAnsi" w:hAnsiTheme="majorHAnsi" w:cstheme="majorBidi"/>
          <w:i/>
          <w:sz w:val="22"/>
          <w:szCs w:val="22"/>
        </w:rPr>
        <w:t>Mu’tamad</w:t>
      </w:r>
      <w:r w:rsidRPr="00520CC3">
        <w:rPr>
          <w:rFonts w:asciiTheme="majorHAnsi" w:hAnsiTheme="majorHAnsi" w:cstheme="majorBidi"/>
          <w:sz w:val="22"/>
          <w:szCs w:val="22"/>
        </w:rPr>
        <w:t xml:space="preserve"> berarti terpercaya atau dapat dijadikan pegangan. Sedangkan menurut Istilah ilmu hadis sanad berarti silsilah periwayat hadis yang menghubungkan kepada matan hadis dari periwayat terakhir sampai kepada Nabi Muhammad Saw.</w:t>
      </w:r>
      <w:r w:rsidRPr="00520CC3">
        <w:rPr>
          <w:rStyle w:val="FootnoteReference"/>
          <w:rFonts w:asciiTheme="majorHAnsi" w:hAnsiTheme="majorHAnsi" w:cstheme="majorBidi"/>
          <w:sz w:val="22"/>
          <w:szCs w:val="22"/>
        </w:rPr>
        <w:footnoteReference w:id="6"/>
      </w:r>
      <w:r w:rsidRPr="00520CC3">
        <w:rPr>
          <w:rFonts w:asciiTheme="majorHAnsi" w:hAnsiTheme="majorHAnsi" w:cstheme="majorBidi"/>
          <w:sz w:val="22"/>
          <w:szCs w:val="22"/>
        </w:rPr>
        <w:tab/>
      </w:r>
    </w:p>
    <w:p w:rsidR="00D94049" w:rsidRDefault="00D94049" w:rsidP="00D94049">
      <w:pPr>
        <w:tabs>
          <w:tab w:val="left" w:pos="1276"/>
        </w:tabs>
        <w:spacing w:line="340" w:lineRule="exact"/>
        <w:rPr>
          <w:rFonts w:asciiTheme="majorHAnsi" w:hAnsiTheme="majorHAnsi" w:cstheme="majorBidi"/>
          <w:sz w:val="22"/>
          <w:szCs w:val="22"/>
        </w:rPr>
      </w:pP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B. Istilah yang terkait dengan sanad.</w:t>
      </w:r>
    </w:p>
    <w:p w:rsidR="00520CC3" w:rsidRPr="00520CC3" w:rsidRDefault="00520CC3" w:rsidP="00814B76">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Sehubungan dengan istilah sanad yang pengertiannya telah diuraikan di atas, ada juga istilah-istilah yang terkait erat dengan sanad yang perlu untuk di pahami yaitu, </w:t>
      </w:r>
      <w:r w:rsidRPr="00520CC3">
        <w:rPr>
          <w:rFonts w:asciiTheme="majorHAnsi" w:hAnsiTheme="majorHAnsi" w:cstheme="majorBidi"/>
          <w:i/>
          <w:iCs/>
          <w:sz w:val="22"/>
          <w:szCs w:val="22"/>
        </w:rPr>
        <w:t>isnad,</w:t>
      </w:r>
      <w:r w:rsidRPr="00520CC3">
        <w:rPr>
          <w:rFonts w:asciiTheme="majorHAnsi" w:hAnsiTheme="majorHAnsi" w:cstheme="majorBidi"/>
          <w:sz w:val="22"/>
          <w:szCs w:val="22"/>
        </w:rPr>
        <w:t xml:space="preserve"> </w:t>
      </w:r>
      <w:r w:rsidRPr="00520CC3">
        <w:rPr>
          <w:rFonts w:asciiTheme="majorHAnsi" w:hAnsiTheme="majorHAnsi" w:cstheme="majorBidi"/>
          <w:i/>
          <w:iCs/>
          <w:sz w:val="22"/>
          <w:szCs w:val="22"/>
        </w:rPr>
        <w:t>musnid</w:t>
      </w:r>
      <w:r w:rsidRPr="00520CC3">
        <w:rPr>
          <w:rFonts w:asciiTheme="majorHAnsi" w:hAnsiTheme="majorHAnsi" w:cstheme="majorBidi"/>
          <w:sz w:val="22"/>
          <w:szCs w:val="22"/>
        </w:rPr>
        <w:t xml:space="preserve"> dan </w:t>
      </w:r>
      <w:r w:rsidRPr="00520CC3">
        <w:rPr>
          <w:rFonts w:asciiTheme="majorHAnsi" w:hAnsiTheme="majorHAnsi" w:cstheme="majorBidi"/>
          <w:i/>
          <w:iCs/>
          <w:sz w:val="22"/>
          <w:szCs w:val="22"/>
        </w:rPr>
        <w:t>musnad</w:t>
      </w:r>
      <w:r w:rsidRPr="00520CC3">
        <w:rPr>
          <w:rFonts w:asciiTheme="majorHAnsi" w:hAnsiTheme="majorHAnsi" w:cstheme="majorBidi"/>
          <w:sz w:val="22"/>
          <w:szCs w:val="22"/>
        </w:rPr>
        <w:t xml:space="preserve"> ketiga istilah tersebut berasal dari kata sanad. Untuk memperjelas tentang pengertian term-trem tersebut, </w:t>
      </w:r>
      <w:proofErr w:type="gramStart"/>
      <w:r w:rsidRPr="00520CC3">
        <w:rPr>
          <w:rFonts w:asciiTheme="majorHAnsi" w:hAnsiTheme="majorHAnsi" w:cstheme="majorBidi"/>
          <w:sz w:val="22"/>
          <w:szCs w:val="22"/>
        </w:rPr>
        <w:t>perlu  dibahasa</w:t>
      </w:r>
      <w:proofErr w:type="gramEnd"/>
      <w:r w:rsidRPr="00520CC3">
        <w:rPr>
          <w:rFonts w:asciiTheme="majorHAnsi" w:hAnsiTheme="majorHAnsi" w:cstheme="majorBidi"/>
          <w:sz w:val="22"/>
          <w:szCs w:val="22"/>
        </w:rPr>
        <w:t xml:space="preserve"> lebih rinci sebagai berikut:</w:t>
      </w:r>
    </w:p>
    <w:p w:rsidR="00520CC3" w:rsidRPr="00520CC3" w:rsidRDefault="007B38AF" w:rsidP="007B38AF">
      <w:pPr>
        <w:spacing w:line="340" w:lineRule="exact"/>
        <w:ind w:left="284" w:hanging="284"/>
        <w:rPr>
          <w:rFonts w:asciiTheme="majorHAnsi" w:hAnsiTheme="majorHAnsi" w:cstheme="majorBidi"/>
          <w:sz w:val="22"/>
          <w:szCs w:val="22"/>
        </w:rPr>
      </w:pPr>
      <w:r>
        <w:rPr>
          <w:rFonts w:asciiTheme="majorHAnsi" w:hAnsiTheme="majorHAnsi" w:cstheme="majorBidi"/>
          <w:sz w:val="22"/>
          <w:szCs w:val="22"/>
        </w:rPr>
        <w:t>1.</w:t>
      </w:r>
      <w:r>
        <w:rPr>
          <w:rFonts w:asciiTheme="majorHAnsi" w:hAnsiTheme="majorHAnsi" w:cstheme="majorBidi"/>
          <w:sz w:val="22"/>
          <w:szCs w:val="22"/>
        </w:rPr>
        <w:tab/>
      </w:r>
      <w:r w:rsidR="00520CC3" w:rsidRPr="00520CC3">
        <w:rPr>
          <w:rFonts w:asciiTheme="majorHAnsi" w:hAnsiTheme="majorHAnsi" w:cstheme="majorBidi"/>
          <w:sz w:val="22"/>
          <w:szCs w:val="22"/>
        </w:rPr>
        <w:t xml:space="preserve">Kata </w:t>
      </w:r>
      <w:r w:rsidR="00520CC3" w:rsidRPr="00520CC3">
        <w:rPr>
          <w:rFonts w:asciiTheme="majorHAnsi" w:hAnsiTheme="majorHAnsi" w:cstheme="majorBidi"/>
          <w:i/>
          <w:iCs/>
          <w:sz w:val="22"/>
          <w:szCs w:val="22"/>
        </w:rPr>
        <w:t>isnad</w:t>
      </w:r>
      <w:r w:rsidR="00520CC3" w:rsidRPr="00520CC3">
        <w:rPr>
          <w:rFonts w:asciiTheme="majorHAnsi" w:hAnsiTheme="majorHAnsi" w:cstheme="majorBidi"/>
          <w:sz w:val="22"/>
          <w:szCs w:val="22"/>
        </w:rPr>
        <w:t xml:space="preserve"> adalah bentuk masdar dari kata asnada, yang menurut arti bahasanya adalah menyadarkan sesuatu kepada yang lain (</w:t>
      </w:r>
      <w:proofErr w:type="gramStart"/>
      <w:r w:rsidR="00520CC3" w:rsidRPr="00520CC3">
        <w:rPr>
          <w:rFonts w:asciiTheme="majorHAnsi" w:hAnsiTheme="majorHAnsi" w:cstheme="majorBidi"/>
          <w:sz w:val="22"/>
          <w:szCs w:val="22"/>
        </w:rPr>
        <w:t>sama</w:t>
      </w:r>
      <w:proofErr w:type="gramEnd"/>
      <w:r w:rsidR="00520CC3" w:rsidRPr="00520CC3">
        <w:rPr>
          <w:rFonts w:asciiTheme="majorHAnsi" w:hAnsiTheme="majorHAnsi" w:cstheme="majorBidi"/>
          <w:sz w:val="22"/>
          <w:szCs w:val="22"/>
        </w:rPr>
        <w:t xml:space="preserve"> dengan pengertian sanad yang telah dijelaskan dalam pembahasan terdahulu).</w:t>
      </w:r>
      <w:r w:rsidR="00520CC3" w:rsidRPr="00520CC3">
        <w:rPr>
          <w:rStyle w:val="FootnoteReference"/>
          <w:rFonts w:asciiTheme="majorHAnsi" w:hAnsiTheme="majorHAnsi" w:cstheme="majorBidi"/>
          <w:sz w:val="22"/>
          <w:szCs w:val="22"/>
        </w:rPr>
        <w:footnoteReference w:id="7"/>
      </w:r>
      <w:r w:rsidR="00520CC3" w:rsidRPr="00520CC3">
        <w:rPr>
          <w:rFonts w:asciiTheme="majorHAnsi" w:hAnsiTheme="majorHAnsi" w:cstheme="majorBidi"/>
          <w:sz w:val="22"/>
          <w:szCs w:val="22"/>
        </w:rPr>
        <w:t xml:space="preserve"> Sedangkan menurt isltilah dalam ilmu hadist isnad berarti mengangkat atau menyederhanakan suatu hadist kepada yang mengatakannya.</w:t>
      </w:r>
      <w:r w:rsidR="00520CC3" w:rsidRPr="00520CC3">
        <w:rPr>
          <w:rStyle w:val="FootnoteReference"/>
          <w:rFonts w:asciiTheme="majorHAnsi" w:hAnsiTheme="majorHAnsi" w:cstheme="majorBidi"/>
          <w:sz w:val="22"/>
          <w:szCs w:val="22"/>
        </w:rPr>
        <w:footnoteReference w:id="8"/>
      </w:r>
    </w:p>
    <w:p w:rsidR="00520CC3" w:rsidRPr="00520CC3" w:rsidRDefault="007B38AF" w:rsidP="007B38AF">
      <w:pPr>
        <w:spacing w:line="340" w:lineRule="exact"/>
        <w:ind w:left="284" w:hanging="284"/>
        <w:rPr>
          <w:rFonts w:asciiTheme="majorHAnsi" w:hAnsiTheme="majorHAnsi" w:cstheme="majorBidi"/>
          <w:sz w:val="22"/>
          <w:szCs w:val="22"/>
        </w:rPr>
      </w:pPr>
      <w:r>
        <w:rPr>
          <w:rFonts w:asciiTheme="majorHAnsi" w:hAnsiTheme="majorHAnsi" w:cstheme="majorBidi"/>
          <w:sz w:val="22"/>
          <w:szCs w:val="22"/>
        </w:rPr>
        <w:lastRenderedPageBreak/>
        <w:t>2.</w:t>
      </w:r>
      <w:r>
        <w:rPr>
          <w:rFonts w:asciiTheme="majorHAnsi" w:hAnsiTheme="majorHAnsi" w:cstheme="majorBidi"/>
          <w:sz w:val="22"/>
          <w:szCs w:val="22"/>
        </w:rPr>
        <w:tab/>
      </w:r>
      <w:r w:rsidR="00520CC3" w:rsidRPr="00520CC3">
        <w:rPr>
          <w:rFonts w:asciiTheme="majorHAnsi" w:hAnsiTheme="majorHAnsi" w:cstheme="majorBidi"/>
          <w:sz w:val="22"/>
          <w:szCs w:val="22"/>
        </w:rPr>
        <w:t xml:space="preserve">Sedangkan kata </w:t>
      </w:r>
      <w:r w:rsidR="00520CC3" w:rsidRPr="00520CC3">
        <w:rPr>
          <w:rFonts w:asciiTheme="majorHAnsi" w:hAnsiTheme="majorHAnsi" w:cstheme="majorBidi"/>
          <w:i/>
          <w:iCs/>
          <w:sz w:val="22"/>
          <w:szCs w:val="22"/>
        </w:rPr>
        <w:t>musnid</w:t>
      </w:r>
      <w:r w:rsidR="00520CC3" w:rsidRPr="00520CC3">
        <w:rPr>
          <w:rFonts w:asciiTheme="majorHAnsi" w:hAnsiTheme="majorHAnsi" w:cstheme="majorBidi"/>
          <w:sz w:val="22"/>
          <w:szCs w:val="22"/>
        </w:rPr>
        <w:t xml:space="preserve"> adalah isim fa’il dari sanada yang secara bahasa berarti orang yang menyandarkan, sedangkan secara istilah kata ini berarti orang yang meriwayatkan suatu hadist yang disertai dengan menyebutkan </w:t>
      </w:r>
      <w:proofErr w:type="gramStart"/>
      <w:r w:rsidR="00520CC3" w:rsidRPr="00520CC3">
        <w:rPr>
          <w:rFonts w:asciiTheme="majorHAnsi" w:hAnsiTheme="majorHAnsi" w:cstheme="majorBidi"/>
          <w:sz w:val="22"/>
          <w:szCs w:val="22"/>
        </w:rPr>
        <w:t>sanad  hadistnya</w:t>
      </w:r>
      <w:proofErr w:type="gramEnd"/>
      <w:r w:rsidR="00520CC3" w:rsidRPr="00520CC3">
        <w:rPr>
          <w:rFonts w:asciiTheme="majorHAnsi" w:hAnsiTheme="majorHAnsi" w:cstheme="majorBidi"/>
          <w:sz w:val="22"/>
          <w:szCs w:val="22"/>
        </w:rPr>
        <w:t>.</w:t>
      </w:r>
      <w:r w:rsidR="00520CC3" w:rsidRPr="00520CC3">
        <w:rPr>
          <w:rStyle w:val="FootnoteReference"/>
          <w:rFonts w:asciiTheme="majorHAnsi" w:hAnsiTheme="majorHAnsi" w:cstheme="majorBidi"/>
          <w:sz w:val="22"/>
          <w:szCs w:val="22"/>
        </w:rPr>
        <w:footnoteReference w:id="9"/>
      </w:r>
    </w:p>
    <w:p w:rsidR="00520CC3" w:rsidRPr="00520CC3" w:rsidRDefault="007B38AF" w:rsidP="007B38AF">
      <w:pPr>
        <w:spacing w:line="340" w:lineRule="exact"/>
        <w:ind w:left="284" w:hanging="284"/>
        <w:rPr>
          <w:rFonts w:asciiTheme="majorHAnsi" w:hAnsiTheme="majorHAnsi" w:cstheme="majorBidi"/>
          <w:sz w:val="22"/>
          <w:szCs w:val="22"/>
        </w:rPr>
      </w:pPr>
      <w:r>
        <w:rPr>
          <w:rFonts w:asciiTheme="majorHAnsi" w:hAnsiTheme="majorHAnsi" w:cstheme="majorBidi"/>
          <w:sz w:val="22"/>
          <w:szCs w:val="22"/>
        </w:rPr>
        <w:t>3.</w:t>
      </w:r>
      <w:r>
        <w:rPr>
          <w:rFonts w:asciiTheme="majorHAnsi" w:hAnsiTheme="majorHAnsi" w:cstheme="majorBidi"/>
          <w:sz w:val="22"/>
          <w:szCs w:val="22"/>
        </w:rPr>
        <w:tab/>
      </w:r>
      <w:r w:rsidR="00520CC3" w:rsidRPr="00520CC3">
        <w:rPr>
          <w:rFonts w:asciiTheme="majorHAnsi" w:hAnsiTheme="majorHAnsi" w:cstheme="majorBidi"/>
          <w:sz w:val="22"/>
          <w:szCs w:val="22"/>
        </w:rPr>
        <w:t xml:space="preserve">Adapun </w:t>
      </w:r>
      <w:proofErr w:type="gramStart"/>
      <w:r w:rsidR="00520CC3" w:rsidRPr="00520CC3">
        <w:rPr>
          <w:rFonts w:asciiTheme="majorHAnsi" w:hAnsiTheme="majorHAnsi" w:cstheme="majorBidi"/>
          <w:i/>
          <w:iCs/>
          <w:sz w:val="22"/>
          <w:szCs w:val="22"/>
        </w:rPr>
        <w:t>musnad</w:t>
      </w:r>
      <w:r w:rsidR="00520CC3" w:rsidRPr="00520CC3">
        <w:rPr>
          <w:rFonts w:asciiTheme="majorHAnsi" w:hAnsiTheme="majorHAnsi" w:cstheme="majorBidi"/>
          <w:sz w:val="22"/>
          <w:szCs w:val="22"/>
        </w:rPr>
        <w:t xml:space="preserve">  adalah</w:t>
      </w:r>
      <w:proofErr w:type="gramEnd"/>
      <w:r w:rsidR="00520CC3" w:rsidRPr="00520CC3">
        <w:rPr>
          <w:rFonts w:asciiTheme="majorHAnsi" w:hAnsiTheme="majorHAnsi" w:cstheme="majorBidi"/>
          <w:sz w:val="22"/>
          <w:szCs w:val="22"/>
        </w:rPr>
        <w:t xml:space="preserve"> </w:t>
      </w:r>
      <w:r w:rsidR="00520CC3" w:rsidRPr="00520CC3">
        <w:rPr>
          <w:rFonts w:asciiTheme="majorHAnsi" w:hAnsiTheme="majorHAnsi" w:cstheme="majorBidi"/>
          <w:i/>
          <w:iCs/>
          <w:sz w:val="22"/>
          <w:szCs w:val="22"/>
        </w:rPr>
        <w:t>isim maf’ul</w:t>
      </w:r>
      <w:r w:rsidR="00520CC3" w:rsidRPr="00520CC3">
        <w:rPr>
          <w:rFonts w:asciiTheme="majorHAnsi" w:hAnsiTheme="majorHAnsi" w:cstheme="majorBidi"/>
          <w:sz w:val="22"/>
          <w:szCs w:val="22"/>
        </w:rPr>
        <w:t xml:space="preserve"> yang terbentuk dari kata sanada yang mempunyai arti secara lughawi sesuatu yang dinisbatkan atau disandarkan.</w:t>
      </w:r>
      <w:r w:rsidR="00520CC3" w:rsidRPr="00520CC3">
        <w:rPr>
          <w:rStyle w:val="FootnoteReference"/>
          <w:rFonts w:asciiTheme="majorHAnsi" w:hAnsiTheme="majorHAnsi" w:cstheme="majorBidi"/>
          <w:sz w:val="22"/>
          <w:szCs w:val="22"/>
        </w:rPr>
        <w:footnoteReference w:id="10"/>
      </w:r>
      <w:r w:rsidR="00520CC3" w:rsidRPr="00520CC3">
        <w:rPr>
          <w:rFonts w:asciiTheme="majorHAnsi" w:hAnsiTheme="majorHAnsi" w:cstheme="majorBidi"/>
          <w:sz w:val="22"/>
          <w:szCs w:val="22"/>
        </w:rPr>
        <w:t xml:space="preserve"> Sedangkan menurut istilah ilmu hadist musnad mempunyai tiga pengertian yaitu:</w:t>
      </w:r>
    </w:p>
    <w:p w:rsidR="00520CC3" w:rsidRPr="00520CC3" w:rsidRDefault="007B38AF" w:rsidP="007B38AF">
      <w:pPr>
        <w:tabs>
          <w:tab w:val="left" w:pos="1276"/>
        </w:tabs>
        <w:spacing w:line="340" w:lineRule="exact"/>
        <w:ind w:left="567" w:hanging="283"/>
        <w:rPr>
          <w:rFonts w:asciiTheme="majorHAnsi" w:hAnsiTheme="majorHAnsi" w:cstheme="majorBidi"/>
          <w:sz w:val="22"/>
          <w:szCs w:val="22"/>
        </w:rPr>
      </w:pPr>
      <w:r>
        <w:rPr>
          <w:rFonts w:asciiTheme="majorHAnsi" w:hAnsiTheme="majorHAnsi" w:cstheme="majorBidi"/>
          <w:sz w:val="22"/>
          <w:szCs w:val="22"/>
        </w:rPr>
        <w:t>a.</w:t>
      </w:r>
      <w:r>
        <w:rPr>
          <w:rFonts w:asciiTheme="majorHAnsi" w:hAnsiTheme="majorHAnsi" w:cstheme="majorBidi"/>
          <w:sz w:val="22"/>
          <w:szCs w:val="22"/>
        </w:rPr>
        <w:tab/>
      </w:r>
      <w:r w:rsidR="00520CC3" w:rsidRPr="00520CC3">
        <w:rPr>
          <w:rFonts w:asciiTheme="majorHAnsi" w:hAnsiTheme="majorHAnsi" w:cstheme="majorBidi"/>
          <w:sz w:val="22"/>
          <w:szCs w:val="22"/>
        </w:rPr>
        <w:t xml:space="preserve">Kata </w:t>
      </w:r>
      <w:r w:rsidR="00520CC3" w:rsidRPr="00520CC3">
        <w:rPr>
          <w:rFonts w:asciiTheme="majorHAnsi" w:hAnsiTheme="majorHAnsi" w:cstheme="majorBidi"/>
          <w:i/>
          <w:iCs/>
          <w:sz w:val="22"/>
          <w:szCs w:val="22"/>
        </w:rPr>
        <w:t>musnad</w:t>
      </w:r>
      <w:r w:rsidR="00520CC3" w:rsidRPr="00520CC3">
        <w:rPr>
          <w:rFonts w:asciiTheme="majorHAnsi" w:hAnsiTheme="majorHAnsi" w:cstheme="majorBidi"/>
          <w:sz w:val="22"/>
          <w:szCs w:val="22"/>
        </w:rPr>
        <w:t xml:space="preserve"> berarti kitab hadist yang didalamnya berisi koleksi hadist-hadist yang   diriwayatkan oleh sahabat yang lain dalam bab yang </w:t>
      </w:r>
      <w:proofErr w:type="gramStart"/>
      <w:r w:rsidR="00520CC3" w:rsidRPr="00520CC3">
        <w:rPr>
          <w:rFonts w:asciiTheme="majorHAnsi" w:hAnsiTheme="majorHAnsi" w:cstheme="majorBidi"/>
          <w:sz w:val="22"/>
          <w:szCs w:val="22"/>
        </w:rPr>
        <w:t>lain  pula</w:t>
      </w:r>
      <w:proofErr w:type="gramEnd"/>
      <w:r w:rsidR="00520CC3" w:rsidRPr="00520CC3">
        <w:rPr>
          <w:rFonts w:asciiTheme="majorHAnsi" w:hAnsiTheme="majorHAnsi" w:cstheme="majorBidi"/>
          <w:sz w:val="22"/>
          <w:szCs w:val="22"/>
        </w:rPr>
        <w:t>.</w:t>
      </w:r>
      <w:r w:rsidR="00520CC3" w:rsidRPr="00520CC3">
        <w:rPr>
          <w:rStyle w:val="FootnoteReference"/>
          <w:rFonts w:asciiTheme="majorHAnsi" w:hAnsiTheme="majorHAnsi" w:cstheme="majorBidi"/>
          <w:sz w:val="22"/>
          <w:szCs w:val="22"/>
        </w:rPr>
        <w:footnoteReference w:id="11"/>
      </w:r>
    </w:p>
    <w:p w:rsidR="00520CC3" w:rsidRPr="00520CC3" w:rsidRDefault="007B38AF" w:rsidP="007B38AF">
      <w:pPr>
        <w:tabs>
          <w:tab w:val="left" w:pos="1276"/>
        </w:tabs>
        <w:spacing w:line="340" w:lineRule="exact"/>
        <w:ind w:left="567" w:hanging="283"/>
        <w:rPr>
          <w:rFonts w:asciiTheme="majorHAnsi" w:hAnsiTheme="majorHAnsi" w:cstheme="majorBidi"/>
          <w:sz w:val="22"/>
          <w:szCs w:val="22"/>
        </w:rPr>
      </w:pPr>
      <w:r>
        <w:rPr>
          <w:rFonts w:asciiTheme="majorHAnsi" w:hAnsiTheme="majorHAnsi" w:cstheme="majorBidi"/>
          <w:sz w:val="22"/>
          <w:szCs w:val="22"/>
        </w:rPr>
        <w:t>b.</w:t>
      </w:r>
      <w:r>
        <w:rPr>
          <w:rFonts w:asciiTheme="majorHAnsi" w:hAnsiTheme="majorHAnsi" w:cstheme="majorBidi"/>
          <w:sz w:val="22"/>
          <w:szCs w:val="22"/>
        </w:rPr>
        <w:tab/>
      </w:r>
      <w:r w:rsidR="00520CC3" w:rsidRPr="00520CC3">
        <w:rPr>
          <w:rFonts w:asciiTheme="majorHAnsi" w:hAnsiTheme="majorHAnsi" w:cstheme="majorBidi"/>
          <w:sz w:val="22"/>
          <w:szCs w:val="22"/>
        </w:rPr>
        <w:t xml:space="preserve">Kata </w:t>
      </w:r>
      <w:r w:rsidR="00520CC3" w:rsidRPr="00520CC3">
        <w:rPr>
          <w:rFonts w:asciiTheme="majorHAnsi" w:hAnsiTheme="majorHAnsi" w:cstheme="majorBidi"/>
          <w:i/>
          <w:iCs/>
          <w:sz w:val="22"/>
          <w:szCs w:val="22"/>
        </w:rPr>
        <w:t>musnad</w:t>
      </w:r>
      <w:r w:rsidR="00520CC3" w:rsidRPr="00520CC3">
        <w:rPr>
          <w:rFonts w:asciiTheme="majorHAnsi" w:hAnsiTheme="majorHAnsi" w:cstheme="majorBidi"/>
          <w:sz w:val="22"/>
          <w:szCs w:val="22"/>
        </w:rPr>
        <w:t xml:space="preserve"> juga berarti hadis-hadis yang disebutkan saluruh sanad dan bersambung sampai kepada Nabi.</w:t>
      </w:r>
      <w:r w:rsidR="00520CC3" w:rsidRPr="00520CC3">
        <w:rPr>
          <w:rStyle w:val="FootnoteReference"/>
          <w:rFonts w:asciiTheme="majorHAnsi" w:hAnsiTheme="majorHAnsi" w:cstheme="majorBidi"/>
          <w:sz w:val="22"/>
          <w:szCs w:val="22"/>
        </w:rPr>
        <w:footnoteReference w:id="12"/>
      </w:r>
    </w:p>
    <w:p w:rsidR="00520CC3" w:rsidRPr="00520CC3" w:rsidRDefault="007B38AF" w:rsidP="007B38AF">
      <w:pPr>
        <w:tabs>
          <w:tab w:val="left" w:pos="1276"/>
        </w:tabs>
        <w:spacing w:line="340" w:lineRule="exact"/>
        <w:ind w:left="567" w:hanging="283"/>
        <w:rPr>
          <w:rFonts w:asciiTheme="majorHAnsi" w:hAnsiTheme="majorHAnsi" w:cstheme="majorBidi"/>
          <w:sz w:val="22"/>
          <w:szCs w:val="22"/>
        </w:rPr>
      </w:pPr>
      <w:r>
        <w:rPr>
          <w:rFonts w:asciiTheme="majorHAnsi" w:hAnsiTheme="majorHAnsi" w:cstheme="majorBidi"/>
          <w:sz w:val="22"/>
          <w:szCs w:val="22"/>
        </w:rPr>
        <w:t>c.</w:t>
      </w:r>
      <w:r>
        <w:rPr>
          <w:rFonts w:asciiTheme="majorHAnsi" w:hAnsiTheme="majorHAnsi" w:cstheme="majorBidi"/>
          <w:sz w:val="22"/>
          <w:szCs w:val="22"/>
        </w:rPr>
        <w:tab/>
      </w:r>
      <w:r w:rsidR="00520CC3" w:rsidRPr="00520CC3">
        <w:rPr>
          <w:rFonts w:asciiTheme="majorHAnsi" w:hAnsiTheme="majorHAnsi" w:cstheme="majorBidi"/>
          <w:sz w:val="22"/>
          <w:szCs w:val="22"/>
        </w:rPr>
        <w:t xml:space="preserve">Para Ulama hadis juga </w:t>
      </w:r>
      <w:proofErr w:type="gramStart"/>
      <w:r w:rsidR="00520CC3" w:rsidRPr="00520CC3">
        <w:rPr>
          <w:rFonts w:asciiTheme="majorHAnsi" w:hAnsiTheme="majorHAnsi" w:cstheme="majorBidi"/>
          <w:sz w:val="22"/>
          <w:szCs w:val="22"/>
        </w:rPr>
        <w:t xml:space="preserve">menggunakan  </w:t>
      </w:r>
      <w:r w:rsidR="00520CC3" w:rsidRPr="00520CC3">
        <w:rPr>
          <w:rFonts w:asciiTheme="majorHAnsi" w:hAnsiTheme="majorHAnsi" w:cstheme="majorBidi"/>
          <w:i/>
          <w:iCs/>
          <w:sz w:val="22"/>
          <w:szCs w:val="22"/>
        </w:rPr>
        <w:t>musnad</w:t>
      </w:r>
      <w:proofErr w:type="gramEnd"/>
      <w:r w:rsidR="00520CC3" w:rsidRPr="00520CC3">
        <w:rPr>
          <w:rFonts w:asciiTheme="majorHAnsi" w:hAnsiTheme="majorHAnsi" w:cstheme="majorBidi"/>
          <w:sz w:val="22"/>
          <w:szCs w:val="22"/>
        </w:rPr>
        <w:t xml:space="preserve"> dalam arti sanad, ini dapat dipahami karena musnad merupakan masdar dari sanad,</w:t>
      </w:r>
      <w:r w:rsidR="00520CC3" w:rsidRPr="00520CC3">
        <w:rPr>
          <w:rStyle w:val="FootnoteReference"/>
          <w:rFonts w:asciiTheme="majorHAnsi" w:hAnsiTheme="majorHAnsi" w:cstheme="majorBidi"/>
          <w:sz w:val="22"/>
          <w:szCs w:val="22"/>
        </w:rPr>
        <w:footnoteReference w:id="13"/>
      </w:r>
    </w:p>
    <w:p w:rsidR="007B38AF" w:rsidRDefault="007B38AF" w:rsidP="007B38AF">
      <w:pPr>
        <w:tabs>
          <w:tab w:val="left" w:pos="1276"/>
        </w:tabs>
        <w:spacing w:line="340" w:lineRule="exact"/>
        <w:rPr>
          <w:rFonts w:asciiTheme="majorHAnsi" w:hAnsiTheme="majorHAnsi" w:cstheme="majorBidi"/>
          <w:bCs/>
          <w:iCs/>
          <w:sz w:val="22"/>
          <w:szCs w:val="22"/>
        </w:rPr>
      </w:pPr>
    </w:p>
    <w:p w:rsidR="00520CC3" w:rsidRPr="007B38AF" w:rsidRDefault="007B38AF" w:rsidP="007B38AF">
      <w:pPr>
        <w:tabs>
          <w:tab w:val="left" w:pos="1276"/>
        </w:tabs>
        <w:spacing w:line="340" w:lineRule="exact"/>
        <w:rPr>
          <w:rFonts w:asciiTheme="majorHAnsi" w:hAnsiTheme="majorHAnsi" w:cstheme="majorBidi"/>
          <w:b/>
          <w:iCs/>
          <w:sz w:val="22"/>
          <w:szCs w:val="22"/>
        </w:rPr>
      </w:pPr>
      <w:r w:rsidRPr="007B38AF">
        <w:rPr>
          <w:rFonts w:asciiTheme="majorHAnsi" w:hAnsiTheme="majorHAnsi" w:cstheme="majorBidi"/>
          <w:b/>
          <w:iCs/>
          <w:sz w:val="22"/>
          <w:szCs w:val="22"/>
        </w:rPr>
        <w:t>III</w:t>
      </w:r>
      <w:r w:rsidR="00520CC3" w:rsidRPr="007B38AF">
        <w:rPr>
          <w:rFonts w:asciiTheme="majorHAnsi" w:hAnsiTheme="majorHAnsi" w:cstheme="majorBidi"/>
          <w:b/>
          <w:iCs/>
          <w:sz w:val="22"/>
          <w:szCs w:val="22"/>
        </w:rPr>
        <w:t>. Sejarah Pemakaian Sanad.</w:t>
      </w:r>
    </w:p>
    <w:p w:rsidR="00520CC3" w:rsidRPr="00520CC3" w:rsidRDefault="00520CC3" w:rsidP="00814B76">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Sistem priwayatan terhadap suatu berita, cerita, sya’ir dan sisilah sudah sangat kental dalam budaya</w:t>
      </w:r>
      <w:r w:rsidR="00814B76">
        <w:rPr>
          <w:rFonts w:asciiTheme="majorHAnsi" w:hAnsiTheme="majorHAnsi" w:cstheme="majorBidi"/>
          <w:sz w:val="22"/>
          <w:szCs w:val="22"/>
        </w:rPr>
        <w:t xml:space="preserve"> Arab jauh sebelum Islam datang.</w:t>
      </w:r>
      <w:r w:rsidRPr="00520CC3">
        <w:rPr>
          <w:rFonts w:asciiTheme="majorHAnsi" w:hAnsiTheme="majorHAnsi" w:cstheme="majorBidi"/>
          <w:sz w:val="22"/>
          <w:szCs w:val="22"/>
        </w:rPr>
        <w:t xml:space="preserve"> </w:t>
      </w:r>
      <w:r w:rsidR="00814B76">
        <w:rPr>
          <w:rFonts w:asciiTheme="majorHAnsi" w:hAnsiTheme="majorHAnsi" w:cstheme="majorBidi"/>
          <w:sz w:val="22"/>
          <w:szCs w:val="22"/>
        </w:rPr>
        <w:t>B</w:t>
      </w:r>
      <w:r w:rsidRPr="00520CC3">
        <w:rPr>
          <w:rFonts w:asciiTheme="majorHAnsi" w:hAnsiTheme="majorHAnsi" w:cstheme="majorBidi"/>
          <w:sz w:val="22"/>
          <w:szCs w:val="22"/>
        </w:rPr>
        <w:t>angsa Arab memperguna</w:t>
      </w:r>
      <w:r w:rsidR="00814B76">
        <w:rPr>
          <w:rFonts w:asciiTheme="majorHAnsi" w:hAnsiTheme="majorHAnsi" w:cstheme="majorBidi"/>
          <w:sz w:val="22"/>
          <w:szCs w:val="22"/>
        </w:rPr>
        <w:t>kan sistem periwayatan berantai</w:t>
      </w:r>
      <w:r w:rsidRPr="00520CC3">
        <w:rPr>
          <w:rFonts w:asciiTheme="majorHAnsi" w:hAnsiTheme="majorHAnsi" w:cstheme="majorBidi"/>
          <w:sz w:val="22"/>
          <w:szCs w:val="22"/>
        </w:rPr>
        <w:t>, terhadap berita, cerita, sya’ir dan sisilah mereka miliki</w:t>
      </w:r>
      <w:r w:rsidR="00814B76">
        <w:rPr>
          <w:rFonts w:asciiTheme="majorHAnsi" w:hAnsiTheme="majorHAnsi" w:cstheme="majorBidi"/>
          <w:sz w:val="22"/>
          <w:szCs w:val="22"/>
        </w:rPr>
        <w:t>.</w:t>
      </w:r>
      <w:r w:rsidRPr="00520CC3">
        <w:rPr>
          <w:rFonts w:asciiTheme="majorHAnsi" w:hAnsiTheme="majorHAnsi" w:cstheme="majorBidi"/>
          <w:sz w:val="22"/>
          <w:szCs w:val="22"/>
        </w:rPr>
        <w:t xml:space="preserve"> </w:t>
      </w:r>
      <w:r w:rsidR="00814B76">
        <w:rPr>
          <w:rFonts w:asciiTheme="majorHAnsi" w:hAnsiTheme="majorHAnsi" w:cstheme="majorBidi"/>
          <w:sz w:val="22"/>
          <w:szCs w:val="22"/>
        </w:rPr>
        <w:t>M</w:t>
      </w:r>
      <w:r w:rsidRPr="00520CC3">
        <w:rPr>
          <w:rFonts w:asciiTheme="majorHAnsi" w:hAnsiTheme="majorHAnsi" w:cstheme="majorBidi"/>
          <w:sz w:val="22"/>
          <w:szCs w:val="22"/>
        </w:rPr>
        <w:t xml:space="preserve">ereka menghapal apa yang menjadi kebanggaannya itu di luar kepala, khususnya tentang nasab mereka, </w:t>
      </w:r>
      <w:r w:rsidR="00814B76">
        <w:rPr>
          <w:rFonts w:asciiTheme="majorHAnsi" w:hAnsiTheme="majorHAnsi" w:cstheme="majorBidi"/>
          <w:sz w:val="22"/>
          <w:szCs w:val="22"/>
        </w:rPr>
        <w:t>karena</w:t>
      </w:r>
      <w:r w:rsidRPr="00520CC3">
        <w:rPr>
          <w:rFonts w:asciiTheme="majorHAnsi" w:hAnsiTheme="majorHAnsi" w:cstheme="majorBidi"/>
          <w:sz w:val="22"/>
          <w:szCs w:val="22"/>
        </w:rPr>
        <w:t xml:space="preserve"> bangsa </w:t>
      </w:r>
      <w:r w:rsidR="00814B76">
        <w:rPr>
          <w:rFonts w:asciiTheme="majorHAnsi" w:hAnsiTheme="majorHAnsi" w:cstheme="majorBidi"/>
          <w:sz w:val="22"/>
          <w:szCs w:val="22"/>
        </w:rPr>
        <w:t>A</w:t>
      </w:r>
      <w:r w:rsidRPr="00520CC3">
        <w:rPr>
          <w:rFonts w:asciiTheme="majorHAnsi" w:hAnsiTheme="majorHAnsi" w:cstheme="majorBidi"/>
          <w:sz w:val="22"/>
          <w:szCs w:val="22"/>
        </w:rPr>
        <w:t xml:space="preserve">rab </w:t>
      </w:r>
      <w:proofErr w:type="gramStart"/>
      <w:r w:rsidRPr="00520CC3">
        <w:rPr>
          <w:rFonts w:asciiTheme="majorHAnsi" w:hAnsiTheme="majorHAnsi" w:cstheme="majorBidi"/>
          <w:sz w:val="22"/>
          <w:szCs w:val="22"/>
        </w:rPr>
        <w:t xml:space="preserve">terkenal  </w:t>
      </w:r>
      <w:r w:rsidR="00814B76">
        <w:rPr>
          <w:rFonts w:asciiTheme="majorHAnsi" w:hAnsiTheme="majorHAnsi" w:cstheme="majorBidi"/>
          <w:sz w:val="22"/>
          <w:szCs w:val="22"/>
        </w:rPr>
        <w:t>dengan</w:t>
      </w:r>
      <w:proofErr w:type="gramEnd"/>
      <w:r w:rsidRPr="00520CC3">
        <w:rPr>
          <w:rFonts w:asciiTheme="majorHAnsi" w:hAnsiTheme="majorHAnsi" w:cstheme="majorBidi"/>
          <w:sz w:val="22"/>
          <w:szCs w:val="22"/>
        </w:rPr>
        <w:t xml:space="preserve"> kekuatan hafalnnya.</w:t>
      </w:r>
      <w:r w:rsidRPr="00520CC3">
        <w:rPr>
          <w:rStyle w:val="FootnoteReference"/>
          <w:rFonts w:asciiTheme="majorHAnsi" w:hAnsiTheme="majorHAnsi" w:cstheme="majorBidi"/>
          <w:sz w:val="22"/>
          <w:szCs w:val="22"/>
        </w:rPr>
        <w:footnoteReference w:id="14"/>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lastRenderedPageBreak/>
        <w:t xml:space="preserve">Sistem periwayatan yang terjadi dalam masyarakat </w:t>
      </w:r>
      <w:proofErr w:type="gramStart"/>
      <w:r w:rsidRPr="00520CC3">
        <w:rPr>
          <w:rFonts w:asciiTheme="majorHAnsi" w:hAnsiTheme="majorHAnsi" w:cstheme="majorBidi"/>
          <w:sz w:val="22"/>
          <w:szCs w:val="22"/>
        </w:rPr>
        <w:t>arab</w:t>
      </w:r>
      <w:proofErr w:type="gramEnd"/>
      <w:r w:rsidRPr="00520CC3">
        <w:rPr>
          <w:rFonts w:asciiTheme="majorHAnsi" w:hAnsiTheme="majorHAnsi" w:cstheme="majorBidi"/>
          <w:sz w:val="22"/>
          <w:szCs w:val="22"/>
        </w:rPr>
        <w:t xml:space="preserve"> sebelum islam memiliki perbedaan yang cukup prinsip,</w:t>
      </w:r>
      <w:r w:rsidRPr="00520CC3">
        <w:rPr>
          <w:rStyle w:val="FootnoteReference"/>
          <w:rFonts w:asciiTheme="majorHAnsi" w:hAnsiTheme="majorHAnsi" w:cstheme="majorBidi"/>
          <w:sz w:val="22"/>
          <w:szCs w:val="22"/>
        </w:rPr>
        <w:footnoteReference w:id="15"/>
      </w:r>
      <w:r w:rsidRPr="00520CC3">
        <w:rPr>
          <w:rFonts w:asciiTheme="majorHAnsi" w:hAnsiTheme="majorHAnsi" w:cstheme="majorBidi"/>
          <w:sz w:val="22"/>
          <w:szCs w:val="22"/>
        </w:rPr>
        <w:t xml:space="preserve"> begitu juga halnya sistem periwayatan yang sudah terjadi pada masyrakat yahudi dan Nasrani. Terutama pada hal periwayatan kitab suci mereka. Tradisi periwayatan dalam masyarakat arab sebelum islam atau pada </w:t>
      </w:r>
      <w:proofErr w:type="gramStart"/>
      <w:r w:rsidRPr="00520CC3">
        <w:rPr>
          <w:rFonts w:asciiTheme="majorHAnsi" w:hAnsiTheme="majorHAnsi" w:cstheme="majorBidi"/>
          <w:sz w:val="22"/>
          <w:szCs w:val="22"/>
        </w:rPr>
        <w:t>masa  jahiliah</w:t>
      </w:r>
      <w:proofErr w:type="gramEnd"/>
      <w:r w:rsidRPr="00520CC3">
        <w:rPr>
          <w:rFonts w:asciiTheme="majorHAnsi" w:hAnsiTheme="majorHAnsi" w:cstheme="majorBidi"/>
          <w:sz w:val="22"/>
          <w:szCs w:val="22"/>
        </w:rPr>
        <w:t xml:space="preserve"> tidak mementingkan kebenaran berita dari  apa yang mereka terima. Sehingga mereka tidak kritis terhadap siapa yang membawa berita itu.  Tidak mementingkan kejujuran dan kebenaran yang disampaikan apalagi terhadap penelusuran berita yang diterimanya, karena kebanyakan </w:t>
      </w:r>
      <w:proofErr w:type="gramStart"/>
      <w:r w:rsidRPr="00520CC3">
        <w:rPr>
          <w:rFonts w:asciiTheme="majorHAnsi" w:hAnsiTheme="majorHAnsi" w:cstheme="majorBidi"/>
          <w:sz w:val="22"/>
          <w:szCs w:val="22"/>
        </w:rPr>
        <w:t>apa</w:t>
      </w:r>
      <w:proofErr w:type="gramEnd"/>
      <w:r w:rsidRPr="00520CC3">
        <w:rPr>
          <w:rFonts w:asciiTheme="majorHAnsi" w:hAnsiTheme="majorHAnsi" w:cstheme="majorBidi"/>
          <w:sz w:val="22"/>
          <w:szCs w:val="22"/>
        </w:rPr>
        <w:t xml:space="preserve"> yang mereka riwayatkan itu hanya hal-hal yang bersifat kesenangan, kebanggaan dan juga untuk membakar semangat dalam berperang.</w:t>
      </w:r>
      <w:r w:rsidRPr="00520CC3">
        <w:rPr>
          <w:rStyle w:val="FootnoteReference"/>
          <w:rFonts w:asciiTheme="majorHAnsi" w:hAnsiTheme="majorHAnsi" w:cstheme="majorBidi"/>
          <w:sz w:val="22"/>
          <w:szCs w:val="22"/>
        </w:rPr>
        <w:footnoteReference w:id="16"/>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Namun urgensi metode sanad baru tampak  dan lebih penting dalam Islam khususnya periwayatan hadis, sehingga  begitu berkembang  sisitem sanad ini, Ibnu Mubarak mengatakan bahwa metode sanad itu merupakan bagian dari Agama Islam.</w:t>
      </w:r>
      <w:r w:rsidRPr="00520CC3">
        <w:rPr>
          <w:rStyle w:val="FootnoteReference"/>
          <w:rFonts w:asciiTheme="majorHAnsi" w:hAnsiTheme="majorHAnsi" w:cstheme="majorBidi"/>
          <w:sz w:val="22"/>
          <w:szCs w:val="22"/>
        </w:rPr>
        <w:footnoteReference w:id="17"/>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Ajaran islam sendiri yang memotivasi umatnya untuk mencari kebenaran, pahala dan menghias diri dengan kejujuran dan mencari kepastian terhadap apa yang didengar dan diriwayatkan oleh seseorang, misalnya firman Allah Swt</w:t>
      </w:r>
      <w:proofErr w:type="gramStart"/>
      <w:r w:rsidRPr="00520CC3">
        <w:rPr>
          <w:rFonts w:asciiTheme="majorHAnsi" w:hAnsiTheme="majorHAnsi" w:cstheme="majorBidi"/>
          <w:sz w:val="22"/>
          <w:szCs w:val="22"/>
        </w:rPr>
        <w:t>. :</w:t>
      </w:r>
      <w:proofErr w:type="gramEnd"/>
      <w:r w:rsidRPr="00520CC3">
        <w:rPr>
          <w:rFonts w:asciiTheme="majorHAnsi" w:hAnsiTheme="majorHAnsi" w:cstheme="majorBidi"/>
          <w:sz w:val="22"/>
          <w:szCs w:val="22"/>
        </w:rPr>
        <w:t xml:space="preserve">Q.S Al Hujurat ayat 6. </w:t>
      </w:r>
    </w:p>
    <w:p w:rsidR="00520CC3" w:rsidRPr="00520CC3" w:rsidRDefault="00520CC3" w:rsidP="007B38AF">
      <w:pPr>
        <w:bidi/>
        <w:spacing w:line="340" w:lineRule="exact"/>
        <w:ind w:firstLine="426"/>
        <w:rPr>
          <w:rFonts w:asciiTheme="majorHAnsi" w:hAnsiTheme="majorHAnsi"/>
          <w:sz w:val="22"/>
          <w:szCs w:val="22"/>
          <w:rtl/>
        </w:rPr>
      </w:pPr>
      <w:r w:rsidRPr="00520CC3">
        <w:rPr>
          <w:rFonts w:asciiTheme="majorHAnsi" w:hAnsiTheme="majorHAnsi"/>
          <w:sz w:val="22"/>
          <w:szCs w:val="22"/>
          <w:rtl/>
        </w:rPr>
        <w:t xml:space="preserve">يَا أَيُّهَا الَّذِينَ آمَنُوا إِنْ جَاءَكُمْ فَاسِقٌ بِنَبَإٍ فَتَبَيَّنُوا أَنْ تُصِيبُوا قَوْمًا بِجَهَالَةٍ فَتُصْبِحُوا عَلَى مَا فَعَلْتُمْ نَادِمِينَ. </w:t>
      </w:r>
    </w:p>
    <w:p w:rsidR="00520CC3" w:rsidRPr="00FA149D"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lang w:val="en-GB"/>
        </w:rPr>
        <w:t xml:space="preserve">Terjemahnya: </w:t>
      </w:r>
    </w:p>
    <w:p w:rsidR="00520CC3" w:rsidRPr="00520CC3" w:rsidRDefault="00520CC3" w:rsidP="007B38AF">
      <w:pPr>
        <w:spacing w:line="340" w:lineRule="exact"/>
        <w:ind w:firstLine="426"/>
        <w:rPr>
          <w:rFonts w:asciiTheme="majorHAnsi" w:hAnsiTheme="majorHAnsi" w:cstheme="majorBidi"/>
          <w:sz w:val="22"/>
          <w:szCs w:val="22"/>
          <w:lang w:val="en-GB"/>
        </w:rPr>
      </w:pPr>
      <w:r w:rsidRPr="00520CC3">
        <w:rPr>
          <w:rFonts w:asciiTheme="majorHAnsi" w:hAnsiTheme="majorHAnsi" w:cstheme="majorBidi"/>
          <w:sz w:val="22"/>
          <w:szCs w:val="22"/>
          <w:lang w:val="en-GB"/>
        </w:rPr>
        <w:t xml:space="preserve">Hai orang-orang yang beriman, jika datang kepadamu orang fasik membawa suatu berita, Maka periksalah dengan teliti agar </w:t>
      </w:r>
      <w:proofErr w:type="gramStart"/>
      <w:r w:rsidRPr="00520CC3">
        <w:rPr>
          <w:rFonts w:asciiTheme="majorHAnsi" w:hAnsiTheme="majorHAnsi" w:cstheme="majorBidi"/>
          <w:sz w:val="22"/>
          <w:szCs w:val="22"/>
          <w:lang w:val="en-GB"/>
        </w:rPr>
        <w:lastRenderedPageBreak/>
        <w:t>kamu</w:t>
      </w:r>
      <w:proofErr w:type="gramEnd"/>
      <w:r w:rsidRPr="00520CC3">
        <w:rPr>
          <w:rFonts w:asciiTheme="majorHAnsi" w:hAnsiTheme="majorHAnsi" w:cstheme="majorBidi"/>
          <w:sz w:val="22"/>
          <w:szCs w:val="22"/>
          <w:lang w:val="en-GB"/>
        </w:rPr>
        <w:t xml:space="preserve"> tidak menimpakan suatu musibah kepada suatu kaum tanpa mengetahui keadaannya yang menyebabkan kamu menyesal atas perbuatanmu itu.</w:t>
      </w:r>
      <w:r w:rsidRPr="00520CC3">
        <w:rPr>
          <w:rStyle w:val="FootnoteReference"/>
          <w:rFonts w:asciiTheme="majorHAnsi" w:hAnsiTheme="majorHAnsi" w:cstheme="majorBidi"/>
          <w:sz w:val="22"/>
          <w:szCs w:val="22"/>
          <w:lang w:val="en-GB"/>
        </w:rPr>
        <w:footnoteReference w:id="18"/>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Dan Q.S. Al-Israa’ ayat 36.</w:t>
      </w:r>
    </w:p>
    <w:p w:rsidR="00520CC3" w:rsidRPr="007B38AF" w:rsidRDefault="00520CC3" w:rsidP="007B38AF">
      <w:pPr>
        <w:bidi/>
        <w:spacing w:line="340" w:lineRule="exact"/>
        <w:ind w:right="709" w:hanging="1"/>
        <w:rPr>
          <w:rFonts w:asciiTheme="majorHAnsi" w:hAnsiTheme="majorHAnsi"/>
          <w:szCs w:val="26"/>
          <w:rtl/>
        </w:rPr>
      </w:pPr>
      <w:r w:rsidRPr="007B38AF">
        <w:rPr>
          <w:rFonts w:asciiTheme="majorHAnsi" w:hAnsiTheme="majorHAnsi"/>
          <w:szCs w:val="26"/>
          <w:rtl/>
        </w:rPr>
        <w:t>وَلَا تَقْفُ مَا لَيْسَ لَكَ بِهِ عِلْمٌ إِنَّ السَّمْعَ وَالْبَصَرَ وَالْفُؤَادَ كُلُّ أُولَئِكَ كَانَ عَنْهُ مَسْئُولًا.</w:t>
      </w:r>
    </w:p>
    <w:p w:rsidR="00520CC3" w:rsidRPr="00520CC3" w:rsidRDefault="00520CC3" w:rsidP="007B38AF">
      <w:pPr>
        <w:tabs>
          <w:tab w:val="left" w:pos="8222"/>
        </w:tabs>
        <w:spacing w:line="240" w:lineRule="auto"/>
        <w:ind w:left="426" w:right="49"/>
        <w:rPr>
          <w:rFonts w:asciiTheme="majorHAnsi" w:hAnsiTheme="majorHAnsi"/>
          <w:sz w:val="22"/>
          <w:szCs w:val="22"/>
          <w:lang w:val="en-GB"/>
        </w:rPr>
      </w:pPr>
      <w:r w:rsidRPr="00520CC3">
        <w:rPr>
          <w:rFonts w:asciiTheme="majorHAnsi" w:hAnsiTheme="majorHAnsi"/>
          <w:sz w:val="22"/>
          <w:szCs w:val="22"/>
          <w:lang w:val="en-GB"/>
        </w:rPr>
        <w:t xml:space="preserve">Dan janganlah kamu mengikuti </w:t>
      </w:r>
      <w:proofErr w:type="gramStart"/>
      <w:r w:rsidRPr="00520CC3">
        <w:rPr>
          <w:rFonts w:asciiTheme="majorHAnsi" w:hAnsiTheme="majorHAnsi"/>
          <w:sz w:val="22"/>
          <w:szCs w:val="22"/>
          <w:lang w:val="en-GB"/>
        </w:rPr>
        <w:t>apa</w:t>
      </w:r>
      <w:proofErr w:type="gramEnd"/>
      <w:r w:rsidRPr="00520CC3">
        <w:rPr>
          <w:rFonts w:asciiTheme="majorHAnsi" w:hAnsiTheme="majorHAnsi"/>
          <w:sz w:val="22"/>
          <w:szCs w:val="22"/>
          <w:lang w:val="en-GB"/>
        </w:rPr>
        <w:t xml:space="preserve"> yang kamu tidak mempunyai pengetahuan tentangnya. Sesungguhnya pendengaran, penglihatan dan hati, semuanya itu </w:t>
      </w:r>
      <w:proofErr w:type="gramStart"/>
      <w:r w:rsidRPr="00520CC3">
        <w:rPr>
          <w:rFonts w:asciiTheme="majorHAnsi" w:hAnsiTheme="majorHAnsi"/>
          <w:sz w:val="22"/>
          <w:szCs w:val="22"/>
          <w:lang w:val="en-GB"/>
        </w:rPr>
        <w:t>akan</w:t>
      </w:r>
      <w:proofErr w:type="gramEnd"/>
      <w:r w:rsidRPr="00520CC3">
        <w:rPr>
          <w:rFonts w:asciiTheme="majorHAnsi" w:hAnsiTheme="majorHAnsi"/>
          <w:sz w:val="22"/>
          <w:szCs w:val="22"/>
          <w:lang w:val="en-GB"/>
        </w:rPr>
        <w:t xml:space="preserve"> diminta pertanggungan jawabnya.</w:t>
      </w:r>
      <w:r w:rsidRPr="00520CC3">
        <w:rPr>
          <w:rStyle w:val="FootnoteReference"/>
          <w:rFonts w:asciiTheme="majorHAnsi" w:hAnsiTheme="majorHAnsi"/>
          <w:sz w:val="22"/>
          <w:szCs w:val="22"/>
          <w:lang w:val="en-GB"/>
        </w:rPr>
        <w:footnoteReference w:id="19"/>
      </w:r>
    </w:p>
    <w:p w:rsidR="00520CC3" w:rsidRPr="00520CC3" w:rsidRDefault="00520CC3" w:rsidP="007B38AF">
      <w:pPr>
        <w:tabs>
          <w:tab w:val="left" w:pos="1276"/>
        </w:tabs>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Sistem yang membedakan periwayatan sanad dalam Islam dengan sebelum Islam, adalah ancaman Nabi yang sangat berat terhadap orang-orang yang berdusta atas nama Nabi, sehingga menjadikan para sahabat dalam meriwayatkan </w:t>
      </w:r>
      <w:proofErr w:type="gramStart"/>
      <w:r w:rsidRPr="00520CC3">
        <w:rPr>
          <w:rFonts w:asciiTheme="majorHAnsi" w:hAnsiTheme="majorHAnsi" w:cstheme="majorBidi"/>
          <w:sz w:val="22"/>
          <w:szCs w:val="22"/>
        </w:rPr>
        <w:t>hadis  Nabi</w:t>
      </w:r>
      <w:proofErr w:type="gramEnd"/>
      <w:r w:rsidRPr="00520CC3">
        <w:rPr>
          <w:rFonts w:asciiTheme="majorHAnsi" w:hAnsiTheme="majorHAnsi" w:cstheme="majorBidi"/>
          <w:sz w:val="22"/>
          <w:szCs w:val="22"/>
        </w:rPr>
        <w:t xml:space="preserve"> sangat hati-hati.   Ancaman tersebut misalnya:</w:t>
      </w:r>
    </w:p>
    <w:p w:rsidR="00520CC3" w:rsidRPr="00520CC3" w:rsidRDefault="00520CC3" w:rsidP="00520CC3">
      <w:pPr>
        <w:tabs>
          <w:tab w:val="left" w:pos="1276"/>
        </w:tabs>
        <w:bidi/>
        <w:spacing w:line="340" w:lineRule="exact"/>
        <w:ind w:firstLine="720"/>
        <w:rPr>
          <w:rFonts w:asciiTheme="majorHAnsi" w:hAnsiTheme="majorHAnsi" w:cstheme="majorBidi"/>
          <w:sz w:val="22"/>
          <w:szCs w:val="22"/>
        </w:rPr>
      </w:pPr>
      <w:r w:rsidRPr="00520CC3">
        <w:rPr>
          <w:rFonts w:asciiTheme="majorHAnsi" w:hAnsiTheme="majorHAnsi" w:cstheme="majorBidi"/>
          <w:sz w:val="22"/>
          <w:szCs w:val="22"/>
        </w:rPr>
        <w:t xml:space="preserve"> </w:t>
      </w:r>
      <w:r w:rsidRPr="00520CC3">
        <w:rPr>
          <w:rFonts w:asciiTheme="majorHAnsi" w:hAnsiTheme="majorHAnsi"/>
          <w:sz w:val="22"/>
          <w:szCs w:val="22"/>
          <w:rtl/>
        </w:rPr>
        <w:t>عَنْ أَبِى هُرَيْرَةَ قَالَ قَالَ رَسُولُ اللَّهِ صلى الله عليه وسلم: مَنْ كَذَبَ عَلَىَّ مُتَعَمِّدًا فَلْيَتَبَوَّأْ مَقْعَدَهُ مِنَ النَّار.</w:t>
      </w:r>
      <w:r w:rsidRPr="00520CC3">
        <w:rPr>
          <w:rStyle w:val="FootnoteReference"/>
          <w:rFonts w:asciiTheme="majorHAnsi" w:hAnsiTheme="majorHAnsi"/>
          <w:sz w:val="22"/>
          <w:szCs w:val="22"/>
          <w:rtl/>
        </w:rPr>
        <w:footnoteReference w:id="20"/>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Berbekal dengan budaya yang sudah ada dan sikap mental yang dibangun oleh Nabi Saw., Ketika Nabi masih hidup para sahabat tanpa ada dinding pemisah antara mereka semua.  Nabi bercampur dengan mereka itu di Mesjid, di pasar, dalam perjalanan dan dalam perhentian. Perbuatan dan perkataan nabi selalu menjadi pusat perhatian dan kekaguman mereka. Sebab Rasulullah merupakan pusat keagamaan dan kedunian mereka sejak Allah memberi petunjuk kepada mereka dan menyelamatkan dari kesesatan dan kegelapan menuju hidayah dan cahaya.</w:t>
      </w:r>
      <w:r w:rsidRPr="00520CC3">
        <w:rPr>
          <w:rStyle w:val="FootnoteReference"/>
          <w:rFonts w:asciiTheme="majorHAnsi" w:hAnsiTheme="majorHAnsi" w:cstheme="majorBidi"/>
          <w:sz w:val="22"/>
          <w:szCs w:val="22"/>
        </w:rPr>
        <w:footnoteReference w:id="21"/>
      </w:r>
      <w:r w:rsidRPr="00520CC3">
        <w:rPr>
          <w:rFonts w:asciiTheme="majorHAnsi" w:hAnsiTheme="majorHAnsi" w:cstheme="majorBidi"/>
          <w:sz w:val="22"/>
          <w:szCs w:val="22"/>
        </w:rPr>
        <w:t xml:space="preserve"> </w:t>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lastRenderedPageBreak/>
        <w:t>Pada masa Nabi  penggunaan sanad itu masih sederhana, namun menjelang akhir abad I H, telah berkembang hingga Syu’bah selalu memperhatikan apa yang diucapkan gurunya Qatada (w.177 H.) apabila dalam meriwayatkan hadis Qatada mengatakan</w:t>
      </w:r>
      <w:r w:rsidRPr="00520CC3">
        <w:rPr>
          <w:rFonts w:asciiTheme="majorHAnsi" w:hAnsiTheme="majorHAnsi" w:cstheme="majorBidi"/>
          <w:i/>
          <w:sz w:val="22"/>
          <w:szCs w:val="22"/>
        </w:rPr>
        <w:t>, haddatsanaa</w:t>
      </w:r>
      <w:r w:rsidRPr="00520CC3">
        <w:rPr>
          <w:rFonts w:asciiTheme="majorHAnsi" w:hAnsiTheme="majorHAnsi" w:cstheme="majorBidi"/>
          <w:sz w:val="22"/>
          <w:szCs w:val="22"/>
        </w:rPr>
        <w:t xml:space="preserve"> maka Syu’bah mencatat hadisnya, apabila Qatadah berkata Qaala ( dia berkata), maka Syu’bah diam dan tidak mencatatnya, hal ini dilakukan karena sangat hati-hati dalam menerima riwayat hadis I tu.Penggunaan sanad dalam periwayatan hadis menjadi penting karena hadis adalah salahsatu sumber ajaran Islam yang tentu keasliannya harus dijaga antara lain dengan menjaga kevalidan sanad itu sendiri.  </w:t>
      </w:r>
      <w:r w:rsidRPr="00520CC3">
        <w:rPr>
          <w:rFonts w:asciiTheme="majorHAnsi" w:hAnsiTheme="majorHAnsi" w:cstheme="majorBidi"/>
          <w:noProof/>
          <w:sz w:val="22"/>
          <w:szCs w:val="22"/>
        </w:rPr>
        <w:drawing>
          <wp:inline distT="0" distB="0" distL="0" distR="0" wp14:anchorId="52AF6687" wp14:editId="2DFD1EB0">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20CC3">
        <w:rPr>
          <w:rFonts w:asciiTheme="majorHAnsi" w:hAnsiTheme="majorHAnsi" w:cstheme="majorBidi"/>
          <w:noProof/>
          <w:sz w:val="22"/>
          <w:szCs w:val="22"/>
        </w:rPr>
        <w:drawing>
          <wp:inline distT="0" distB="0" distL="0" distR="0" wp14:anchorId="628F1104" wp14:editId="258CA072">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20CC3">
        <w:rPr>
          <w:rFonts w:asciiTheme="majorHAnsi" w:hAnsiTheme="majorHAnsi" w:cstheme="majorBidi"/>
          <w:noProof/>
          <w:sz w:val="22"/>
          <w:szCs w:val="22"/>
        </w:rPr>
        <w:drawing>
          <wp:inline distT="0" distB="0" distL="0" distR="0" wp14:anchorId="1EF3EEA9" wp14:editId="0F179A8C">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7B38AF" w:rsidRDefault="007B38AF" w:rsidP="007B38AF">
      <w:pPr>
        <w:tabs>
          <w:tab w:val="left" w:pos="1276"/>
        </w:tabs>
        <w:spacing w:line="340" w:lineRule="exact"/>
        <w:rPr>
          <w:rFonts w:asciiTheme="majorHAnsi" w:hAnsiTheme="majorHAnsi" w:cstheme="majorBidi"/>
          <w:bCs/>
          <w:iCs/>
          <w:sz w:val="22"/>
          <w:szCs w:val="22"/>
        </w:rPr>
      </w:pPr>
    </w:p>
    <w:p w:rsidR="00520CC3" w:rsidRPr="007B38AF" w:rsidRDefault="007B38AF" w:rsidP="007B38AF">
      <w:pPr>
        <w:tabs>
          <w:tab w:val="left" w:pos="1276"/>
        </w:tabs>
        <w:spacing w:line="340" w:lineRule="exact"/>
        <w:rPr>
          <w:rFonts w:asciiTheme="majorHAnsi" w:hAnsiTheme="majorHAnsi" w:cstheme="majorBidi"/>
          <w:b/>
          <w:iCs/>
          <w:sz w:val="22"/>
          <w:szCs w:val="22"/>
        </w:rPr>
      </w:pPr>
      <w:r w:rsidRPr="007B38AF">
        <w:rPr>
          <w:rFonts w:asciiTheme="majorHAnsi" w:hAnsiTheme="majorHAnsi" w:cstheme="majorBidi"/>
          <w:b/>
          <w:iCs/>
          <w:sz w:val="22"/>
          <w:szCs w:val="22"/>
        </w:rPr>
        <w:t xml:space="preserve">IV. </w:t>
      </w:r>
      <w:r w:rsidR="00520CC3" w:rsidRPr="007B38AF">
        <w:rPr>
          <w:rFonts w:asciiTheme="majorHAnsi" w:hAnsiTheme="majorHAnsi" w:cstheme="majorBidi"/>
          <w:b/>
          <w:iCs/>
          <w:sz w:val="22"/>
          <w:szCs w:val="22"/>
        </w:rPr>
        <w:t xml:space="preserve">Kedudukan </w:t>
      </w:r>
      <w:r>
        <w:rPr>
          <w:rFonts w:asciiTheme="majorHAnsi" w:hAnsiTheme="majorHAnsi" w:cstheme="majorBidi"/>
          <w:b/>
          <w:iCs/>
          <w:sz w:val="22"/>
          <w:szCs w:val="22"/>
        </w:rPr>
        <w:t xml:space="preserve">dan Unsur-Unsur </w:t>
      </w:r>
      <w:r w:rsidR="00520CC3" w:rsidRPr="007B38AF">
        <w:rPr>
          <w:rFonts w:asciiTheme="majorHAnsi" w:hAnsiTheme="majorHAnsi" w:cstheme="majorBidi"/>
          <w:b/>
          <w:iCs/>
          <w:sz w:val="22"/>
          <w:szCs w:val="22"/>
        </w:rPr>
        <w:t>Sanad Pada Hadis</w:t>
      </w:r>
    </w:p>
    <w:p w:rsidR="007B38AF" w:rsidRPr="007B38AF" w:rsidRDefault="007B38AF" w:rsidP="007B38AF">
      <w:pPr>
        <w:pStyle w:val="ListParagraph"/>
        <w:numPr>
          <w:ilvl w:val="0"/>
          <w:numId w:val="43"/>
        </w:numPr>
        <w:spacing w:after="0" w:line="340" w:lineRule="exact"/>
        <w:rPr>
          <w:rFonts w:asciiTheme="majorHAnsi" w:hAnsiTheme="majorHAnsi" w:cstheme="majorBidi"/>
          <w:sz w:val="22"/>
          <w:szCs w:val="22"/>
        </w:rPr>
      </w:pPr>
      <w:r>
        <w:rPr>
          <w:rFonts w:asciiTheme="majorHAnsi" w:hAnsiTheme="majorHAnsi" w:cstheme="majorBidi"/>
          <w:sz w:val="22"/>
          <w:szCs w:val="22"/>
        </w:rPr>
        <w:t>Kedudukan Sanad pada Hadis</w:t>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Para sahabat Nabi </w:t>
      </w:r>
      <w:proofErr w:type="gramStart"/>
      <w:r w:rsidRPr="00520CC3">
        <w:rPr>
          <w:rFonts w:asciiTheme="majorHAnsi" w:hAnsiTheme="majorHAnsi" w:cstheme="majorBidi"/>
          <w:sz w:val="22"/>
          <w:szCs w:val="22"/>
        </w:rPr>
        <w:t>saw.,</w:t>
      </w:r>
      <w:proofErr w:type="gramEnd"/>
      <w:r w:rsidRPr="00520CC3">
        <w:rPr>
          <w:rFonts w:asciiTheme="majorHAnsi" w:hAnsiTheme="majorHAnsi" w:cstheme="majorBidi"/>
          <w:sz w:val="22"/>
          <w:szCs w:val="22"/>
        </w:rPr>
        <w:t xml:space="preserve"> tidak pernah saling meragukan sesudah wafat beliau, begitu pula para tabi’in tdak pernah ragu dalam menerima hadis yang diturunkan oleh seorang sahabat. Tetapi keadaan berubah dengan adanya fitnah atau kebohongan sudah menyebar maka para tabi’in mulailah menuntut adanya Isnad</w:t>
      </w:r>
      <w:r w:rsidRPr="00520CC3">
        <w:rPr>
          <w:rStyle w:val="FootnoteReference"/>
          <w:rFonts w:asciiTheme="majorHAnsi" w:hAnsiTheme="majorHAnsi" w:cstheme="majorBidi"/>
          <w:sz w:val="22"/>
          <w:szCs w:val="22"/>
        </w:rPr>
        <w:footnoteReference w:id="22"/>
      </w:r>
      <w:r w:rsidRPr="00520CC3">
        <w:rPr>
          <w:rFonts w:asciiTheme="majorHAnsi" w:hAnsiTheme="majorHAnsi" w:cstheme="majorBidi"/>
          <w:sz w:val="22"/>
          <w:szCs w:val="22"/>
        </w:rPr>
        <w:t xml:space="preserve">. Abu al Aliyah mengatakan </w:t>
      </w:r>
      <w:proofErr w:type="gramStart"/>
      <w:r w:rsidRPr="00520CC3">
        <w:rPr>
          <w:rFonts w:asciiTheme="majorHAnsi" w:hAnsiTheme="majorHAnsi" w:cstheme="majorBidi"/>
          <w:sz w:val="22"/>
          <w:szCs w:val="22"/>
        </w:rPr>
        <w:t>“ Dulu</w:t>
      </w:r>
      <w:proofErr w:type="gramEnd"/>
      <w:r w:rsidRPr="00520CC3">
        <w:rPr>
          <w:rFonts w:asciiTheme="majorHAnsi" w:hAnsiTheme="majorHAnsi" w:cstheme="majorBidi"/>
          <w:sz w:val="22"/>
          <w:szCs w:val="22"/>
        </w:rPr>
        <w:t xml:space="preserve">  kami mendengar hadis dari sahabat, sehingga kami tidak merasa puas sebelum kami pergi menemui mereka sehingga kita mendengarkannya secara langsung dari </w:t>
      </w:r>
      <w:r w:rsidRPr="00520CC3">
        <w:rPr>
          <w:rFonts w:asciiTheme="majorHAnsi" w:hAnsiTheme="majorHAnsi" w:cstheme="majorBidi"/>
          <w:sz w:val="22"/>
          <w:szCs w:val="22"/>
        </w:rPr>
        <w:lastRenderedPageBreak/>
        <w:t>mereka itu.”</w:t>
      </w:r>
      <w:r w:rsidRPr="00520CC3">
        <w:rPr>
          <w:rStyle w:val="FootnoteReference"/>
          <w:rFonts w:asciiTheme="majorHAnsi" w:hAnsiTheme="majorHAnsi" w:cstheme="majorBidi"/>
          <w:sz w:val="22"/>
          <w:szCs w:val="22"/>
        </w:rPr>
        <w:footnoteReference w:id="23"/>
      </w:r>
      <w:proofErr w:type="gramStart"/>
      <w:r w:rsidRPr="00520CC3">
        <w:rPr>
          <w:rFonts w:asciiTheme="majorHAnsi" w:hAnsiTheme="majorHAnsi" w:cstheme="majorBidi"/>
          <w:sz w:val="22"/>
          <w:szCs w:val="22"/>
        </w:rPr>
        <w:t>Sanad  adalah</w:t>
      </w:r>
      <w:proofErr w:type="gramEnd"/>
      <w:r w:rsidRPr="00520CC3">
        <w:rPr>
          <w:rFonts w:asciiTheme="majorHAnsi" w:hAnsiTheme="majorHAnsi" w:cstheme="majorBidi"/>
          <w:sz w:val="22"/>
          <w:szCs w:val="22"/>
        </w:rPr>
        <w:t xml:space="preserve"> sesuatu yang bersifat eksternal atau di luar matan hadis.  Berita tentang </w:t>
      </w:r>
      <w:proofErr w:type="gramStart"/>
      <w:r w:rsidRPr="00520CC3">
        <w:rPr>
          <w:rFonts w:asciiTheme="majorHAnsi" w:hAnsiTheme="majorHAnsi" w:cstheme="majorBidi"/>
          <w:sz w:val="22"/>
          <w:szCs w:val="22"/>
        </w:rPr>
        <w:t>cara</w:t>
      </w:r>
      <w:proofErr w:type="gramEnd"/>
      <w:r w:rsidRPr="00520CC3">
        <w:rPr>
          <w:rFonts w:asciiTheme="majorHAnsi" w:hAnsiTheme="majorHAnsi" w:cstheme="majorBidi"/>
          <w:sz w:val="22"/>
          <w:szCs w:val="22"/>
        </w:rPr>
        <w:t xml:space="preserve"> yang menyambungkan antara kita dengan matan hadis, maka sudah barang tentu keberadaannya sangat penting.  Dengan demikian mustahil mendapatkan hadis tanpa melalui sanad, bahkan sebagian ulama berpendapat bahwa sanad hadis merupakan bagian dari agama.</w:t>
      </w:r>
      <w:r w:rsidRPr="00520CC3">
        <w:rPr>
          <w:rFonts w:asciiTheme="majorHAnsi" w:hAnsiTheme="majorHAnsi" w:cstheme="majorBidi"/>
          <w:sz w:val="22"/>
          <w:szCs w:val="22"/>
        </w:rPr>
        <w:tab/>
        <w:t xml:space="preserve">Berikut ini, dipaparkan pendapat sebagian pendapat ulama </w:t>
      </w:r>
      <w:proofErr w:type="gramStart"/>
      <w:r w:rsidRPr="00520CC3">
        <w:rPr>
          <w:rFonts w:asciiTheme="majorHAnsi" w:hAnsiTheme="majorHAnsi" w:cstheme="majorBidi"/>
          <w:sz w:val="22"/>
          <w:szCs w:val="22"/>
        </w:rPr>
        <w:t>misalnya :</w:t>
      </w:r>
      <w:proofErr w:type="gramEnd"/>
    </w:p>
    <w:p w:rsidR="00520CC3" w:rsidRPr="00520CC3" w:rsidRDefault="00520CC3" w:rsidP="007B38AF">
      <w:pPr>
        <w:spacing w:line="340" w:lineRule="exact"/>
        <w:ind w:left="284" w:hanging="284"/>
        <w:rPr>
          <w:rFonts w:asciiTheme="majorHAnsi" w:hAnsiTheme="majorHAnsi" w:cstheme="majorBidi"/>
          <w:sz w:val="22"/>
          <w:szCs w:val="22"/>
        </w:rPr>
      </w:pPr>
      <w:r w:rsidRPr="00520CC3">
        <w:rPr>
          <w:rFonts w:asciiTheme="majorHAnsi" w:hAnsiTheme="majorHAnsi" w:cstheme="majorBidi"/>
          <w:sz w:val="22"/>
          <w:szCs w:val="22"/>
        </w:rPr>
        <w:t>1.</w:t>
      </w:r>
      <w:r w:rsidR="007B38AF">
        <w:rPr>
          <w:rFonts w:asciiTheme="majorHAnsi" w:hAnsiTheme="majorHAnsi" w:cstheme="majorBidi"/>
          <w:b/>
          <w:bCs/>
          <w:sz w:val="22"/>
          <w:szCs w:val="22"/>
        </w:rPr>
        <w:tab/>
      </w:r>
      <w:r w:rsidRPr="007B38AF">
        <w:rPr>
          <w:rFonts w:asciiTheme="majorHAnsi" w:hAnsiTheme="majorHAnsi" w:cstheme="majorBidi"/>
          <w:sz w:val="22"/>
          <w:szCs w:val="22"/>
        </w:rPr>
        <w:t>Muhammad ibn Sirrin</w:t>
      </w:r>
      <w:r w:rsidRPr="00520CC3">
        <w:rPr>
          <w:rFonts w:asciiTheme="majorHAnsi" w:hAnsiTheme="majorHAnsi" w:cstheme="majorBidi"/>
          <w:sz w:val="22"/>
          <w:szCs w:val="22"/>
        </w:rPr>
        <w:t xml:space="preserve"> (w. 110 H</w:t>
      </w:r>
      <w:proofErr w:type="gramStart"/>
      <w:r w:rsidRPr="00520CC3">
        <w:rPr>
          <w:rFonts w:asciiTheme="majorHAnsi" w:hAnsiTheme="majorHAnsi" w:cstheme="majorBidi"/>
          <w:sz w:val="22"/>
          <w:szCs w:val="22"/>
        </w:rPr>
        <w:t>./</w:t>
      </w:r>
      <w:proofErr w:type="gramEnd"/>
      <w:r w:rsidRPr="00520CC3">
        <w:rPr>
          <w:rFonts w:asciiTheme="majorHAnsi" w:hAnsiTheme="majorHAnsi" w:cstheme="majorBidi"/>
          <w:sz w:val="22"/>
          <w:szCs w:val="22"/>
        </w:rPr>
        <w:t>728 M ), ia menyatakan “Sesungguhnya pengetahuan hadis adalah agama maka perhatikanlah dari siapa kamu mengambil agamamu itu,” maksudnya  dalam menghadapi suatu hadis maka sangat penting diteliti terlebih dahulu para periwayat yang terlibat dalam sanad hadis yang bersangkutan.</w:t>
      </w:r>
      <w:r w:rsidRPr="00520CC3">
        <w:rPr>
          <w:rStyle w:val="FootnoteReference"/>
          <w:rFonts w:asciiTheme="majorHAnsi" w:hAnsiTheme="majorHAnsi" w:cstheme="majorBidi"/>
          <w:sz w:val="22"/>
          <w:szCs w:val="22"/>
        </w:rPr>
        <w:footnoteReference w:id="24"/>
      </w:r>
    </w:p>
    <w:p w:rsidR="00520CC3" w:rsidRPr="00520CC3" w:rsidRDefault="007B38AF" w:rsidP="007B38AF">
      <w:pPr>
        <w:spacing w:line="340" w:lineRule="exact"/>
        <w:ind w:left="284" w:hanging="284"/>
        <w:rPr>
          <w:rFonts w:asciiTheme="majorHAnsi" w:hAnsiTheme="majorHAnsi" w:cstheme="majorBidi"/>
          <w:sz w:val="22"/>
          <w:szCs w:val="22"/>
        </w:rPr>
      </w:pPr>
      <w:r>
        <w:rPr>
          <w:rFonts w:asciiTheme="majorHAnsi" w:hAnsiTheme="majorHAnsi" w:cstheme="majorBidi"/>
          <w:sz w:val="22"/>
          <w:szCs w:val="22"/>
        </w:rPr>
        <w:t>2.</w:t>
      </w:r>
      <w:r>
        <w:rPr>
          <w:rFonts w:asciiTheme="majorHAnsi" w:hAnsiTheme="majorHAnsi" w:cstheme="majorBidi"/>
          <w:sz w:val="22"/>
          <w:szCs w:val="22"/>
        </w:rPr>
        <w:tab/>
        <w:t>Abdullah bin al-</w:t>
      </w:r>
      <w:r w:rsidR="00520CC3" w:rsidRPr="007B38AF">
        <w:rPr>
          <w:rFonts w:asciiTheme="majorHAnsi" w:hAnsiTheme="majorHAnsi" w:cstheme="majorBidi"/>
          <w:sz w:val="22"/>
          <w:szCs w:val="22"/>
        </w:rPr>
        <w:t>Mubarak</w:t>
      </w:r>
      <w:r w:rsidR="00520CC3" w:rsidRPr="00520CC3">
        <w:rPr>
          <w:rFonts w:asciiTheme="majorHAnsi" w:hAnsiTheme="majorHAnsi" w:cstheme="majorBidi"/>
          <w:sz w:val="22"/>
          <w:szCs w:val="22"/>
        </w:rPr>
        <w:t xml:space="preserve"> (W. 181 H/797 M.), </w:t>
      </w:r>
      <w:proofErr w:type="gramStart"/>
      <w:r w:rsidR="00520CC3" w:rsidRPr="00520CC3">
        <w:rPr>
          <w:rFonts w:asciiTheme="majorHAnsi" w:hAnsiTheme="majorHAnsi" w:cstheme="majorBidi"/>
          <w:sz w:val="22"/>
          <w:szCs w:val="22"/>
        </w:rPr>
        <w:t>menyatakan ;</w:t>
      </w:r>
      <w:proofErr w:type="gramEnd"/>
      <w:r w:rsidR="00520CC3" w:rsidRPr="00520CC3">
        <w:rPr>
          <w:rFonts w:asciiTheme="majorHAnsi" w:hAnsiTheme="majorHAnsi" w:cstheme="majorBidi"/>
          <w:sz w:val="22"/>
          <w:szCs w:val="22"/>
        </w:rPr>
        <w:t xml:space="preserve"> “ Sanad hadis merupakan bagian dari agama. Sekiranya sanad hadis tidak ada, niscaya siapa saja akan bebas menyatakan apa yang dikehendakinya”.  Pernyataan itu memberi peringatan bahwa sanad hadis merupakan bagian penting dari riwayat hadis. Keberadaan suatu hadis yang tercantum dalam berbagai kitab hadis ditentukan juga oleh keberadaan dan kualitas sanadnya.</w:t>
      </w:r>
      <w:r w:rsidR="00520CC3" w:rsidRPr="00520CC3">
        <w:rPr>
          <w:rStyle w:val="FootnoteReference"/>
          <w:rFonts w:asciiTheme="majorHAnsi" w:hAnsiTheme="majorHAnsi" w:cstheme="majorBidi"/>
          <w:sz w:val="22"/>
          <w:szCs w:val="22"/>
        </w:rPr>
        <w:footnoteReference w:id="25"/>
      </w:r>
    </w:p>
    <w:p w:rsidR="00520CC3" w:rsidRPr="00520CC3" w:rsidRDefault="00520CC3" w:rsidP="007B38AF">
      <w:pPr>
        <w:spacing w:line="340" w:lineRule="exact"/>
        <w:ind w:left="284" w:hanging="284"/>
        <w:rPr>
          <w:rFonts w:asciiTheme="majorHAnsi" w:hAnsiTheme="majorHAnsi" w:cstheme="majorBidi"/>
          <w:sz w:val="22"/>
          <w:szCs w:val="22"/>
        </w:rPr>
      </w:pPr>
      <w:r w:rsidRPr="00520CC3">
        <w:rPr>
          <w:rFonts w:asciiTheme="majorHAnsi" w:hAnsiTheme="majorHAnsi" w:cstheme="majorBidi"/>
          <w:sz w:val="22"/>
          <w:szCs w:val="22"/>
        </w:rPr>
        <w:t>3.</w:t>
      </w:r>
      <w:r w:rsidR="007B38AF">
        <w:rPr>
          <w:rFonts w:asciiTheme="majorHAnsi" w:hAnsiTheme="majorHAnsi" w:cstheme="majorBidi"/>
          <w:b/>
          <w:bCs/>
          <w:sz w:val="22"/>
          <w:szCs w:val="22"/>
        </w:rPr>
        <w:tab/>
      </w:r>
      <w:r w:rsidRPr="007B38AF">
        <w:rPr>
          <w:rFonts w:asciiTheme="majorHAnsi" w:hAnsiTheme="majorHAnsi" w:cstheme="majorBidi"/>
          <w:sz w:val="22"/>
          <w:szCs w:val="22"/>
        </w:rPr>
        <w:t>Nur</w:t>
      </w:r>
      <w:r w:rsidR="007B38AF">
        <w:rPr>
          <w:rFonts w:asciiTheme="majorHAnsi" w:hAnsiTheme="majorHAnsi" w:cstheme="majorBidi"/>
          <w:sz w:val="22"/>
          <w:szCs w:val="22"/>
        </w:rPr>
        <w:t xml:space="preserve"> al-</w:t>
      </w:r>
      <w:r w:rsidRPr="007B38AF">
        <w:rPr>
          <w:rFonts w:asciiTheme="majorHAnsi" w:hAnsiTheme="majorHAnsi" w:cstheme="majorBidi"/>
          <w:sz w:val="22"/>
          <w:szCs w:val="22"/>
        </w:rPr>
        <w:t>Din Itr</w:t>
      </w:r>
      <w:r w:rsidRPr="00520CC3">
        <w:rPr>
          <w:rFonts w:asciiTheme="majorHAnsi" w:hAnsiTheme="majorHAnsi" w:cstheme="majorBidi"/>
          <w:sz w:val="22"/>
          <w:szCs w:val="22"/>
        </w:rPr>
        <w:t xml:space="preserve">, sistim sanad itu merupakan salah satu keistimewaan ummat </w:t>
      </w:r>
      <w:proofErr w:type="gramStart"/>
      <w:r w:rsidRPr="00520CC3">
        <w:rPr>
          <w:rFonts w:asciiTheme="majorHAnsi" w:hAnsiTheme="majorHAnsi" w:cstheme="majorBidi"/>
          <w:sz w:val="22"/>
          <w:szCs w:val="22"/>
        </w:rPr>
        <w:t>islam</w:t>
      </w:r>
      <w:proofErr w:type="gramEnd"/>
      <w:r w:rsidRPr="00520CC3">
        <w:rPr>
          <w:rFonts w:asciiTheme="majorHAnsi" w:hAnsiTheme="majorHAnsi" w:cstheme="majorBidi"/>
          <w:sz w:val="22"/>
          <w:szCs w:val="22"/>
        </w:rPr>
        <w:t xml:space="preserve"> yang tidak dimiliki umat lain.</w:t>
      </w:r>
      <w:r w:rsidRPr="00520CC3">
        <w:rPr>
          <w:rStyle w:val="FootnoteReference"/>
          <w:rFonts w:asciiTheme="majorHAnsi" w:hAnsiTheme="majorHAnsi" w:cstheme="majorBidi"/>
          <w:sz w:val="22"/>
          <w:szCs w:val="22"/>
        </w:rPr>
        <w:footnoteReference w:id="26"/>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Pernyataan ulama tersebut cukup memberikan gambaran   betapa pentingnya sanad dalam suatu hadis. Hadis Nabi merupakan </w:t>
      </w:r>
      <w:r w:rsidRPr="00520CC3">
        <w:rPr>
          <w:rFonts w:asciiTheme="majorHAnsi" w:hAnsiTheme="majorHAnsi" w:cstheme="majorBidi"/>
          <w:sz w:val="22"/>
          <w:szCs w:val="22"/>
        </w:rPr>
        <w:lastRenderedPageBreak/>
        <w:t>salah satu sumber ajaran agama Islam yang harus dijaga periwayatannya dan dipertanggung jawabkan.</w:t>
      </w:r>
    </w:p>
    <w:p w:rsid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Karena pentingnya peranan sanad dalam hadis tersebut, maka para ulama ulumul hadis mengklasifikasikan hadis, baik dari segi</w:t>
      </w:r>
      <w:r w:rsidRPr="00520CC3">
        <w:rPr>
          <w:rFonts w:asciiTheme="majorHAnsi" w:hAnsiTheme="majorHAnsi" w:cstheme="majorBidi"/>
          <w:i/>
          <w:iCs/>
          <w:sz w:val="22"/>
          <w:szCs w:val="22"/>
        </w:rPr>
        <w:t xml:space="preserve"> shahih dan maudhu’nya, maqbul dan mardudnya</w:t>
      </w:r>
      <w:r w:rsidRPr="00520CC3">
        <w:rPr>
          <w:rFonts w:asciiTheme="majorHAnsi" w:hAnsiTheme="majorHAnsi" w:cstheme="majorBidi"/>
          <w:sz w:val="22"/>
          <w:szCs w:val="22"/>
        </w:rPr>
        <w:t xml:space="preserve"> maupun tingkat dan kualitas hadis lebih banyak didasarkan pada kualitas sanadnya.</w:t>
      </w:r>
    </w:p>
    <w:p w:rsidR="007B38AF" w:rsidRPr="00520CC3" w:rsidRDefault="007B38AF" w:rsidP="007B38AF">
      <w:pPr>
        <w:spacing w:line="340" w:lineRule="exact"/>
        <w:ind w:firstLine="426"/>
        <w:rPr>
          <w:rFonts w:asciiTheme="majorHAnsi" w:hAnsiTheme="majorHAnsi" w:cstheme="majorBidi"/>
          <w:sz w:val="22"/>
          <w:szCs w:val="22"/>
        </w:rPr>
      </w:pPr>
    </w:p>
    <w:p w:rsidR="00520CC3" w:rsidRPr="007B38AF" w:rsidRDefault="00520CC3" w:rsidP="007B38AF">
      <w:pPr>
        <w:pStyle w:val="ListParagraph"/>
        <w:numPr>
          <w:ilvl w:val="0"/>
          <w:numId w:val="43"/>
        </w:numPr>
        <w:spacing w:after="0" w:line="340" w:lineRule="exact"/>
        <w:rPr>
          <w:rFonts w:asciiTheme="majorHAnsi" w:hAnsiTheme="majorHAnsi" w:cstheme="majorBidi"/>
          <w:bCs/>
          <w:i/>
          <w:sz w:val="22"/>
          <w:szCs w:val="22"/>
        </w:rPr>
      </w:pPr>
      <w:r w:rsidRPr="007B38AF">
        <w:rPr>
          <w:rFonts w:asciiTheme="majorHAnsi" w:hAnsiTheme="majorHAnsi" w:cstheme="majorBidi"/>
          <w:bCs/>
          <w:iCs/>
          <w:sz w:val="22"/>
          <w:szCs w:val="22"/>
        </w:rPr>
        <w:t>Unsur-unsur Sanad hadis</w:t>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Berdasarkan defenisi dan batasan sanad yang telah dipaparkan dalam </w:t>
      </w:r>
      <w:proofErr w:type="gramStart"/>
      <w:r w:rsidRPr="00520CC3">
        <w:rPr>
          <w:rFonts w:asciiTheme="majorHAnsi" w:hAnsiTheme="majorHAnsi" w:cstheme="majorBidi"/>
          <w:sz w:val="22"/>
          <w:szCs w:val="22"/>
        </w:rPr>
        <w:t>pengertian  terdahulu</w:t>
      </w:r>
      <w:proofErr w:type="gramEnd"/>
      <w:r w:rsidRPr="00520CC3">
        <w:rPr>
          <w:rFonts w:asciiTheme="majorHAnsi" w:hAnsiTheme="majorHAnsi" w:cstheme="majorBidi"/>
          <w:sz w:val="22"/>
          <w:szCs w:val="22"/>
        </w:rPr>
        <w:t>, maka ada tiga unsur penting dalam  sanad hadis yang harus dijaga kevalidannya yaitu:</w:t>
      </w:r>
      <w:r w:rsidRPr="00520CC3">
        <w:rPr>
          <w:rStyle w:val="FootnoteReference"/>
          <w:rFonts w:asciiTheme="majorHAnsi" w:hAnsiTheme="majorHAnsi" w:cstheme="majorBidi"/>
          <w:sz w:val="22"/>
          <w:szCs w:val="22"/>
        </w:rPr>
        <w:footnoteReference w:id="27"/>
      </w:r>
    </w:p>
    <w:p w:rsidR="00520CC3" w:rsidRPr="00520CC3" w:rsidRDefault="00520CC3" w:rsidP="007B38AF">
      <w:pPr>
        <w:pStyle w:val="ListParagraph"/>
        <w:numPr>
          <w:ilvl w:val="0"/>
          <w:numId w:val="38"/>
        </w:numPr>
        <w:tabs>
          <w:tab w:val="left" w:pos="1276"/>
        </w:tabs>
        <w:spacing w:after="0" w:line="340" w:lineRule="exact"/>
        <w:ind w:left="284" w:hanging="284"/>
        <w:jc w:val="both"/>
        <w:rPr>
          <w:rFonts w:asciiTheme="majorHAnsi" w:hAnsiTheme="majorHAnsi" w:cstheme="majorBidi"/>
          <w:i/>
          <w:iCs/>
          <w:sz w:val="22"/>
          <w:szCs w:val="22"/>
        </w:rPr>
      </w:pPr>
      <w:r w:rsidRPr="00520CC3">
        <w:rPr>
          <w:rFonts w:asciiTheme="majorHAnsi" w:hAnsiTheme="majorHAnsi" w:cstheme="majorBidi"/>
          <w:i/>
          <w:iCs/>
          <w:sz w:val="22"/>
          <w:szCs w:val="22"/>
        </w:rPr>
        <w:t>Rijal al Sanad</w:t>
      </w:r>
    </w:p>
    <w:p w:rsidR="00520CC3" w:rsidRPr="00520CC3" w:rsidRDefault="00520CC3" w:rsidP="007B38AF">
      <w:pPr>
        <w:pStyle w:val="ListParagraph"/>
        <w:numPr>
          <w:ilvl w:val="0"/>
          <w:numId w:val="38"/>
        </w:numPr>
        <w:tabs>
          <w:tab w:val="left" w:pos="1276"/>
        </w:tabs>
        <w:spacing w:after="0" w:line="340" w:lineRule="exact"/>
        <w:ind w:left="284" w:hanging="284"/>
        <w:jc w:val="both"/>
        <w:rPr>
          <w:rFonts w:asciiTheme="majorHAnsi" w:hAnsiTheme="majorHAnsi" w:cstheme="majorBidi"/>
          <w:i/>
          <w:iCs/>
          <w:sz w:val="22"/>
          <w:szCs w:val="22"/>
        </w:rPr>
      </w:pPr>
      <w:r w:rsidRPr="00520CC3">
        <w:rPr>
          <w:rFonts w:asciiTheme="majorHAnsi" w:hAnsiTheme="majorHAnsi" w:cstheme="majorBidi"/>
          <w:i/>
          <w:iCs/>
          <w:sz w:val="22"/>
          <w:szCs w:val="22"/>
        </w:rPr>
        <w:t>Ittishal al Ruwat</w:t>
      </w:r>
    </w:p>
    <w:p w:rsidR="00520CC3" w:rsidRPr="00520CC3" w:rsidRDefault="00520CC3" w:rsidP="007B38AF">
      <w:pPr>
        <w:pStyle w:val="ListParagraph"/>
        <w:numPr>
          <w:ilvl w:val="0"/>
          <w:numId w:val="38"/>
        </w:numPr>
        <w:tabs>
          <w:tab w:val="left" w:pos="1276"/>
        </w:tabs>
        <w:spacing w:after="0" w:line="340" w:lineRule="exact"/>
        <w:ind w:left="284" w:hanging="284"/>
        <w:jc w:val="both"/>
        <w:rPr>
          <w:rFonts w:asciiTheme="majorHAnsi" w:hAnsiTheme="majorHAnsi" w:cstheme="majorBidi"/>
          <w:i/>
          <w:iCs/>
          <w:sz w:val="22"/>
          <w:szCs w:val="22"/>
        </w:rPr>
      </w:pPr>
      <w:r w:rsidRPr="00520CC3">
        <w:rPr>
          <w:rFonts w:asciiTheme="majorHAnsi" w:hAnsiTheme="majorHAnsi" w:cstheme="majorBidi"/>
          <w:i/>
          <w:iCs/>
          <w:sz w:val="22"/>
          <w:szCs w:val="22"/>
        </w:rPr>
        <w:t>Tahammul wa al Adaa</w:t>
      </w:r>
      <w:r w:rsidRPr="00520CC3">
        <w:rPr>
          <w:rStyle w:val="FootnoteReference"/>
          <w:rFonts w:asciiTheme="majorHAnsi" w:hAnsiTheme="majorHAnsi" w:cstheme="majorBidi"/>
          <w:i/>
          <w:iCs/>
          <w:sz w:val="22"/>
          <w:szCs w:val="22"/>
        </w:rPr>
        <w:footnoteReference w:id="28"/>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Ketiga unsur sanad ini merupakan satu kesatuan yang mengantarkan kepada matan hadis, sehingga tanpa adanya jaminan kevadilan ketiganya, maka matan hadis yang </w:t>
      </w:r>
      <w:proofErr w:type="gramStart"/>
      <w:r w:rsidRPr="00520CC3">
        <w:rPr>
          <w:rFonts w:asciiTheme="majorHAnsi" w:hAnsiTheme="majorHAnsi" w:cstheme="majorBidi"/>
          <w:sz w:val="22"/>
          <w:szCs w:val="22"/>
        </w:rPr>
        <w:t>kita  terima</w:t>
      </w:r>
      <w:proofErr w:type="gramEnd"/>
      <w:r w:rsidRPr="00520CC3">
        <w:rPr>
          <w:rFonts w:asciiTheme="majorHAnsi" w:hAnsiTheme="majorHAnsi" w:cstheme="majorBidi"/>
          <w:sz w:val="22"/>
          <w:szCs w:val="22"/>
        </w:rPr>
        <w:t xml:space="preserve"> tidak dapat dipertanggung jawabkan apakah matan hadis tersebut benar-benar dari Nabi. Dan inilah jawaban pertanyaan dasar mengapa sanad hadis itu penting.</w:t>
      </w:r>
      <w:r w:rsidRPr="00520CC3">
        <w:rPr>
          <w:rStyle w:val="FootnoteReference"/>
          <w:rFonts w:asciiTheme="majorHAnsi" w:hAnsiTheme="majorHAnsi" w:cstheme="majorBidi"/>
          <w:sz w:val="22"/>
          <w:szCs w:val="22"/>
        </w:rPr>
        <w:footnoteReference w:id="29"/>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i/>
          <w:iCs/>
          <w:sz w:val="22"/>
          <w:szCs w:val="22"/>
        </w:rPr>
        <w:t>Rijal al-sanad</w:t>
      </w:r>
      <w:r w:rsidRPr="00520CC3">
        <w:rPr>
          <w:rFonts w:asciiTheme="majorHAnsi" w:hAnsiTheme="majorHAnsi" w:cstheme="majorBidi"/>
          <w:sz w:val="22"/>
          <w:szCs w:val="22"/>
        </w:rPr>
        <w:t xml:space="preserve"> adalah perawi-perawi yang ada dalam sanad dari yang pertama sampai dengan yang terakhir.  </w:t>
      </w:r>
      <w:proofErr w:type="gramStart"/>
      <w:r w:rsidRPr="00520CC3">
        <w:rPr>
          <w:rFonts w:asciiTheme="majorHAnsi" w:hAnsiTheme="majorHAnsi" w:cstheme="majorBidi"/>
          <w:sz w:val="22"/>
          <w:szCs w:val="22"/>
        </w:rPr>
        <w:t>unsur</w:t>
      </w:r>
      <w:proofErr w:type="gramEnd"/>
      <w:r w:rsidRPr="00520CC3">
        <w:rPr>
          <w:rFonts w:asciiTheme="majorHAnsi" w:hAnsiTheme="majorHAnsi" w:cstheme="majorBidi"/>
          <w:sz w:val="22"/>
          <w:szCs w:val="22"/>
        </w:rPr>
        <w:t xml:space="preserve"> utama dalam sanad yang harus diperhatikan, apakah semuanya layak dipercaya sebagai periwayat hadis (</w:t>
      </w:r>
      <w:r w:rsidRPr="00520CC3">
        <w:rPr>
          <w:rFonts w:asciiTheme="majorHAnsi" w:hAnsiTheme="majorHAnsi" w:cstheme="majorBidi"/>
          <w:i/>
          <w:iCs/>
          <w:sz w:val="22"/>
          <w:szCs w:val="22"/>
        </w:rPr>
        <w:t>tsiqah</w:t>
      </w:r>
      <w:r w:rsidRPr="00520CC3">
        <w:rPr>
          <w:rFonts w:asciiTheme="majorHAnsi" w:hAnsiTheme="majorHAnsi" w:cstheme="majorBidi"/>
          <w:sz w:val="22"/>
          <w:szCs w:val="22"/>
        </w:rPr>
        <w:t>) atau tidak.</w:t>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Kelayakan seorang perawi dalam periwayatan hadis ini didasarkan pada dua standar, yaitu segi kualitas pribadi dan </w:t>
      </w:r>
      <w:r w:rsidRPr="00520CC3">
        <w:rPr>
          <w:rFonts w:asciiTheme="majorHAnsi" w:hAnsiTheme="majorHAnsi" w:cstheme="majorBidi"/>
          <w:sz w:val="22"/>
          <w:szCs w:val="22"/>
        </w:rPr>
        <w:lastRenderedPageBreak/>
        <w:t>moralnya serta kapasitas intelektual. Dari sisi kepribadian dan kualitas moralnya, seorang periwayat hadis yang dipercaya harus dimiliki kualitas yang adil yang menurut jumhur ulama hadis adalah seorang yang memenuhi syarat-syarat sebagai berikut: 1. Islam, 2. Baligh, 3. Berakal, 4. Memelihara muru’ah, 5. Tidak berbuat dosa besar, misalnya syirk, 6. Tidak berbuat dosa kecil, 7. Menjahui hal-hal yang dapat merusak muru’ah.</w:t>
      </w:r>
      <w:r w:rsidRPr="00520CC3">
        <w:rPr>
          <w:rStyle w:val="FootnoteReference"/>
          <w:rFonts w:asciiTheme="majorHAnsi" w:hAnsiTheme="majorHAnsi" w:cstheme="majorBidi"/>
          <w:sz w:val="22"/>
          <w:szCs w:val="22"/>
        </w:rPr>
        <w:footnoteReference w:id="30"/>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Sedangkan parameter atas kapasitas intelektualnya (</w:t>
      </w:r>
      <w:r w:rsidRPr="00520CC3">
        <w:rPr>
          <w:rFonts w:asciiTheme="majorHAnsi" w:hAnsiTheme="majorHAnsi" w:cstheme="majorBidi"/>
          <w:i/>
          <w:iCs/>
          <w:sz w:val="22"/>
          <w:szCs w:val="22"/>
        </w:rPr>
        <w:t>dhabith</w:t>
      </w:r>
      <w:r w:rsidRPr="00520CC3">
        <w:rPr>
          <w:rFonts w:asciiTheme="majorHAnsi" w:hAnsiTheme="majorHAnsi" w:cstheme="majorBidi"/>
          <w:sz w:val="22"/>
          <w:szCs w:val="22"/>
        </w:rPr>
        <w:t>),</w:t>
      </w:r>
      <w:r w:rsidRPr="00520CC3">
        <w:rPr>
          <w:rStyle w:val="FootnoteReference"/>
          <w:rFonts w:asciiTheme="majorHAnsi" w:hAnsiTheme="majorHAnsi" w:cstheme="majorBidi"/>
          <w:sz w:val="22"/>
          <w:szCs w:val="22"/>
        </w:rPr>
        <w:footnoteReference w:id="31"/>
      </w:r>
      <w:r w:rsidRPr="00520CC3">
        <w:rPr>
          <w:rFonts w:asciiTheme="majorHAnsi" w:hAnsiTheme="majorHAnsi" w:cstheme="majorBidi"/>
          <w:sz w:val="22"/>
          <w:szCs w:val="22"/>
        </w:rPr>
        <w:t xml:space="preserve"> </w:t>
      </w:r>
      <w:proofErr w:type="gramStart"/>
      <w:r w:rsidRPr="00520CC3">
        <w:rPr>
          <w:rFonts w:asciiTheme="majorHAnsi" w:hAnsiTheme="majorHAnsi" w:cstheme="majorBidi"/>
          <w:sz w:val="22"/>
          <w:szCs w:val="22"/>
        </w:rPr>
        <w:t>tidak  ada</w:t>
      </w:r>
      <w:proofErr w:type="gramEnd"/>
      <w:r w:rsidRPr="00520CC3">
        <w:rPr>
          <w:rFonts w:asciiTheme="majorHAnsi" w:hAnsiTheme="majorHAnsi" w:cstheme="majorBidi"/>
          <w:sz w:val="22"/>
          <w:szCs w:val="22"/>
        </w:rPr>
        <w:t xml:space="preserve"> batasan  dari para ulama hadis kecuali dari batasan umum yang bersifat kualitatif seperti kuat hafalannya, dapat menyampaikan hadis tersebut sesuai apa yang diterimanya serta memahami maksud hadis yang sedang diriwayatkan dengan baik. </w:t>
      </w:r>
      <w:r w:rsidRPr="00520CC3">
        <w:rPr>
          <w:rStyle w:val="FootnoteReference"/>
          <w:rFonts w:asciiTheme="majorHAnsi" w:hAnsiTheme="majorHAnsi" w:cstheme="majorBidi"/>
          <w:sz w:val="22"/>
          <w:szCs w:val="22"/>
        </w:rPr>
        <w:footnoteReference w:id="32"/>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rPr>
        <w:t xml:space="preserve">Unsur kedua dalam sanad hadis adalah silsilah </w:t>
      </w:r>
      <w:proofErr w:type="gramStart"/>
      <w:r w:rsidRPr="00520CC3">
        <w:rPr>
          <w:rFonts w:asciiTheme="majorHAnsi" w:hAnsiTheme="majorHAnsi" w:cstheme="majorBidi"/>
          <w:sz w:val="22"/>
          <w:szCs w:val="22"/>
        </w:rPr>
        <w:t>sanad  (</w:t>
      </w:r>
      <w:proofErr w:type="gramEnd"/>
      <w:r w:rsidRPr="00520CC3">
        <w:rPr>
          <w:rFonts w:asciiTheme="majorHAnsi" w:hAnsiTheme="majorHAnsi" w:cstheme="majorBidi"/>
          <w:i/>
          <w:iCs/>
          <w:sz w:val="22"/>
          <w:szCs w:val="22"/>
        </w:rPr>
        <w:t>ittishal al-ruwat</w:t>
      </w:r>
      <w:r w:rsidRPr="00520CC3">
        <w:rPr>
          <w:rFonts w:asciiTheme="majorHAnsi" w:hAnsiTheme="majorHAnsi" w:cstheme="majorBidi"/>
          <w:sz w:val="22"/>
          <w:szCs w:val="22"/>
        </w:rPr>
        <w:t xml:space="preserve">), dalam analisa </w:t>
      </w:r>
      <w:r w:rsidRPr="00520CC3">
        <w:rPr>
          <w:rFonts w:asciiTheme="majorHAnsi" w:hAnsiTheme="majorHAnsi" w:cstheme="majorBidi"/>
          <w:i/>
          <w:iCs/>
          <w:sz w:val="22"/>
          <w:szCs w:val="22"/>
        </w:rPr>
        <w:t>rijal al-sanad</w:t>
      </w:r>
      <w:r w:rsidRPr="00520CC3">
        <w:rPr>
          <w:rFonts w:asciiTheme="majorHAnsi" w:hAnsiTheme="majorHAnsi" w:cstheme="majorBidi"/>
          <w:sz w:val="22"/>
          <w:szCs w:val="22"/>
        </w:rPr>
        <w:t xml:space="preserve"> pada kajian </w:t>
      </w:r>
      <w:r w:rsidRPr="00520CC3">
        <w:rPr>
          <w:rFonts w:asciiTheme="majorHAnsi" w:hAnsiTheme="majorHAnsi" w:cstheme="majorBidi"/>
          <w:i/>
          <w:iCs/>
          <w:sz w:val="22"/>
          <w:szCs w:val="22"/>
        </w:rPr>
        <w:t>al Jarh wa al ta’dil</w:t>
      </w:r>
      <w:r w:rsidRPr="00520CC3">
        <w:rPr>
          <w:rFonts w:asciiTheme="majorHAnsi" w:hAnsiTheme="majorHAnsi" w:cstheme="majorBidi"/>
          <w:sz w:val="22"/>
          <w:szCs w:val="22"/>
        </w:rPr>
        <w:t xml:space="preserve"> pembahasan ini  ditempatkan dalam suatu pembahasan yang sangat penting.</w:t>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cstheme="majorBidi"/>
          <w:sz w:val="22"/>
          <w:szCs w:val="22"/>
          <w:lang w:val="id-ID"/>
        </w:rPr>
        <w:t xml:space="preserve">Yang dimaksudkan dengan bersambungnya sanad adalah tidak terputusnya mata rantai periwayat dari Rasulullah saw. sampai kepada </w:t>
      </w:r>
      <w:r w:rsidRPr="00520CC3">
        <w:rPr>
          <w:rFonts w:asciiTheme="majorHAnsi" w:hAnsiTheme="majorHAnsi" w:cstheme="majorBidi"/>
          <w:i/>
          <w:iCs/>
          <w:sz w:val="22"/>
          <w:szCs w:val="22"/>
          <w:lang w:val="id-ID"/>
        </w:rPr>
        <w:t>mukharrij</w:t>
      </w:r>
      <w:r w:rsidRPr="00520CC3">
        <w:rPr>
          <w:rFonts w:asciiTheme="majorHAnsi" w:hAnsiTheme="majorHAnsi" w:cstheme="majorBidi"/>
          <w:sz w:val="22"/>
          <w:szCs w:val="22"/>
          <w:lang w:val="id-ID"/>
        </w:rPr>
        <w:t xml:space="preserve"> (yang mengeluarkan/penghimpun riwayat hadis dalam </w:t>
      </w:r>
      <w:r w:rsidRPr="00520CC3">
        <w:rPr>
          <w:rFonts w:asciiTheme="majorHAnsi" w:hAnsiTheme="majorHAnsi" w:cstheme="majorBidi"/>
          <w:sz w:val="22"/>
          <w:szCs w:val="22"/>
        </w:rPr>
        <w:t>sebuah kitab</w:t>
      </w:r>
      <w:r w:rsidRPr="00520CC3">
        <w:rPr>
          <w:rFonts w:asciiTheme="majorHAnsi" w:hAnsiTheme="majorHAnsi" w:cstheme="majorBidi"/>
          <w:sz w:val="22"/>
          <w:szCs w:val="22"/>
          <w:lang w:val="id-ID"/>
        </w:rPr>
        <w:t>) hadis. Setiap perawi telah mengambil hadis secara langsung dari gurunya mulai dari permulaan sampai akhir sanad.</w:t>
      </w:r>
      <w:r w:rsidRPr="00520CC3">
        <w:rPr>
          <w:rStyle w:val="FootnoteReference"/>
          <w:rFonts w:asciiTheme="majorHAnsi" w:hAnsiTheme="majorHAnsi" w:cstheme="minorBidi"/>
          <w:sz w:val="22"/>
          <w:szCs w:val="22"/>
          <w:lang w:val="id-ID"/>
        </w:rPr>
        <w:footnoteReference w:id="33"/>
      </w:r>
      <w:r w:rsidRPr="00520CC3">
        <w:rPr>
          <w:rFonts w:asciiTheme="majorHAnsi" w:hAnsiTheme="majorHAnsi" w:cstheme="majorBidi"/>
          <w:sz w:val="22"/>
          <w:szCs w:val="22"/>
        </w:rPr>
        <w:t xml:space="preserve"> </w:t>
      </w:r>
      <w:proofErr w:type="gramStart"/>
      <w:r w:rsidRPr="00520CC3">
        <w:rPr>
          <w:rFonts w:asciiTheme="majorHAnsi" w:hAnsiTheme="majorHAnsi" w:cstheme="majorBidi"/>
          <w:sz w:val="22"/>
          <w:szCs w:val="22"/>
        </w:rPr>
        <w:t>hanya</w:t>
      </w:r>
      <w:proofErr w:type="gramEnd"/>
      <w:r w:rsidRPr="00520CC3">
        <w:rPr>
          <w:rFonts w:asciiTheme="majorHAnsi" w:hAnsiTheme="majorHAnsi" w:cstheme="majorBidi"/>
          <w:sz w:val="22"/>
          <w:szCs w:val="22"/>
        </w:rPr>
        <w:t xml:space="preserve"> yang menjadi perbedaan diantara para ulama hadis </w:t>
      </w:r>
      <w:r w:rsidRPr="00520CC3">
        <w:rPr>
          <w:rFonts w:asciiTheme="majorHAnsi" w:hAnsiTheme="majorHAnsi" w:cstheme="majorBidi"/>
          <w:sz w:val="22"/>
          <w:szCs w:val="22"/>
        </w:rPr>
        <w:lastRenderedPageBreak/>
        <w:t>adalah jenis persambungan itu, apakah persambungan  dalam  setiap perawi pernah bertemu dengan perawi terdekat, atau bersambung karena adanya kesezamanan. Maka pada unsur ini seseorang yang ingin mengetahui kevalidan sanad harus menganlisa biografi periwayat had</w:t>
      </w:r>
      <w:r w:rsidR="00FA149D">
        <w:rPr>
          <w:rFonts w:asciiTheme="majorHAnsi" w:hAnsiTheme="majorHAnsi" w:cstheme="majorBidi"/>
          <w:sz w:val="22"/>
          <w:szCs w:val="22"/>
        </w:rPr>
        <w:t>is yang ditelitinya berdasarkan</w:t>
      </w:r>
      <w:r w:rsidRPr="00520CC3">
        <w:rPr>
          <w:rFonts w:asciiTheme="majorHAnsi" w:hAnsiTheme="majorHAnsi" w:cstheme="majorBidi"/>
          <w:sz w:val="22"/>
          <w:szCs w:val="22"/>
        </w:rPr>
        <w:t xml:space="preserve"> kesejarahannya, </w:t>
      </w:r>
      <w:proofErr w:type="gramStart"/>
      <w:r w:rsidRPr="00520CC3">
        <w:rPr>
          <w:rFonts w:asciiTheme="majorHAnsi" w:hAnsiTheme="majorHAnsi" w:cstheme="majorBidi"/>
          <w:sz w:val="22"/>
          <w:szCs w:val="22"/>
        </w:rPr>
        <w:t>termasuk  hubungannya</w:t>
      </w:r>
      <w:proofErr w:type="gramEnd"/>
      <w:r w:rsidRPr="00520CC3">
        <w:rPr>
          <w:rFonts w:asciiTheme="majorHAnsi" w:hAnsiTheme="majorHAnsi" w:cstheme="majorBidi"/>
          <w:sz w:val="22"/>
          <w:szCs w:val="22"/>
        </w:rPr>
        <w:t xml:space="preserve"> antara dua perawi yang berdekatan itu.</w:t>
      </w:r>
    </w:p>
    <w:p w:rsidR="00520CC3" w:rsidRPr="00520CC3" w:rsidRDefault="00FA149D" w:rsidP="007B38AF">
      <w:pPr>
        <w:spacing w:line="340" w:lineRule="exact"/>
        <w:ind w:firstLine="426"/>
        <w:rPr>
          <w:rFonts w:asciiTheme="majorHAnsi" w:hAnsiTheme="majorHAnsi" w:cstheme="majorBidi"/>
          <w:sz w:val="22"/>
          <w:szCs w:val="22"/>
        </w:rPr>
      </w:pPr>
      <w:r>
        <w:rPr>
          <w:rFonts w:asciiTheme="majorHAnsi" w:hAnsiTheme="majorHAnsi" w:cstheme="majorBidi"/>
          <w:sz w:val="22"/>
          <w:szCs w:val="22"/>
        </w:rPr>
        <w:t>Unsur ketiga dalam</w:t>
      </w:r>
      <w:bookmarkStart w:id="0" w:name="_GoBack"/>
      <w:bookmarkEnd w:id="0"/>
      <w:r w:rsidR="00520CC3" w:rsidRPr="00520CC3">
        <w:rPr>
          <w:rFonts w:asciiTheme="majorHAnsi" w:hAnsiTheme="majorHAnsi" w:cstheme="majorBidi"/>
          <w:sz w:val="22"/>
          <w:szCs w:val="22"/>
        </w:rPr>
        <w:t xml:space="preserve"> sanad hadis adalah metode periwayatan dan lambang-lambang periwayatan </w:t>
      </w:r>
      <w:r w:rsidR="00520CC3" w:rsidRPr="00520CC3">
        <w:rPr>
          <w:rFonts w:asciiTheme="majorHAnsi" w:hAnsiTheme="majorHAnsi" w:cstheme="majorBidi"/>
          <w:i/>
          <w:iCs/>
          <w:sz w:val="22"/>
          <w:szCs w:val="22"/>
        </w:rPr>
        <w:t xml:space="preserve">(al-Tahammul </w:t>
      </w:r>
      <w:proofErr w:type="gramStart"/>
      <w:r w:rsidR="00520CC3" w:rsidRPr="00520CC3">
        <w:rPr>
          <w:rFonts w:asciiTheme="majorHAnsi" w:hAnsiTheme="majorHAnsi" w:cstheme="majorBidi"/>
          <w:i/>
          <w:iCs/>
          <w:sz w:val="22"/>
          <w:szCs w:val="22"/>
        </w:rPr>
        <w:t>wa</w:t>
      </w:r>
      <w:proofErr w:type="gramEnd"/>
      <w:r w:rsidR="00520CC3" w:rsidRPr="00520CC3">
        <w:rPr>
          <w:rFonts w:asciiTheme="majorHAnsi" w:hAnsiTheme="majorHAnsi" w:cstheme="majorBidi"/>
          <w:i/>
          <w:iCs/>
          <w:sz w:val="22"/>
          <w:szCs w:val="22"/>
        </w:rPr>
        <w:t xml:space="preserve"> al Adaa</w:t>
      </w:r>
      <w:r w:rsidR="00520CC3" w:rsidRPr="00520CC3">
        <w:rPr>
          <w:rFonts w:asciiTheme="majorHAnsi" w:hAnsiTheme="majorHAnsi" w:cstheme="majorBidi"/>
          <w:sz w:val="22"/>
          <w:szCs w:val="22"/>
        </w:rPr>
        <w:t>) jumhur ulama menyepakati delapan metode yang dianggap akurat dalam proses periwayatan. Selain dari delapan metode periwayatan tersebut, ada juga perlu dipahami oleh seorang pengkaji hadis pada unsur sanad yang merupakan bagian tak terpisahkan dari sanad yaitu lambang-lambang periwayatan dan Singkatan-singkatannya.</w:t>
      </w:r>
      <w:r w:rsidR="00520CC3" w:rsidRPr="00520CC3">
        <w:rPr>
          <w:rStyle w:val="FootnoteReference"/>
          <w:rFonts w:asciiTheme="majorHAnsi" w:hAnsiTheme="majorHAnsi" w:cstheme="majorBidi"/>
          <w:sz w:val="22"/>
          <w:szCs w:val="22"/>
        </w:rPr>
        <w:footnoteReference w:id="34"/>
      </w:r>
    </w:p>
    <w:p w:rsidR="00520CC3" w:rsidRPr="00520CC3" w:rsidRDefault="00520CC3" w:rsidP="007B38AF">
      <w:pPr>
        <w:spacing w:line="340" w:lineRule="exact"/>
        <w:ind w:firstLine="426"/>
        <w:rPr>
          <w:rFonts w:asciiTheme="majorHAnsi" w:hAnsiTheme="majorHAnsi" w:cstheme="majorBidi"/>
          <w:sz w:val="22"/>
          <w:szCs w:val="22"/>
        </w:rPr>
      </w:pPr>
      <w:r w:rsidRPr="00520CC3">
        <w:rPr>
          <w:rFonts w:asciiTheme="majorHAnsi" w:hAnsiTheme="majorHAnsi"/>
          <w:sz w:val="22"/>
          <w:szCs w:val="22"/>
          <w:lang w:val="id-ID"/>
        </w:rPr>
        <w:t xml:space="preserve">Ibnu al-Salāh mengemukakan defenisi mengenai hadis shahih sebagai berikut: </w:t>
      </w:r>
    </w:p>
    <w:p w:rsidR="00520CC3" w:rsidRPr="007B38AF" w:rsidRDefault="00520CC3" w:rsidP="007B38AF">
      <w:pPr>
        <w:pStyle w:val="BodyTextIndent3"/>
        <w:bidi/>
        <w:spacing w:line="340" w:lineRule="exact"/>
        <w:ind w:hanging="1"/>
        <w:rPr>
          <w:rFonts w:ascii="Traditional Arabic" w:hAnsi="Traditional Arabic" w:cs="Traditional Arabic"/>
          <w:sz w:val="26"/>
          <w:szCs w:val="26"/>
          <w:rtl/>
          <w:lang w:val="id-ID"/>
        </w:rPr>
      </w:pPr>
      <w:r w:rsidRPr="007B38AF">
        <w:rPr>
          <w:rFonts w:ascii="Traditional Arabic" w:hAnsi="Traditional Arabic" w:cs="Traditional Arabic"/>
          <w:sz w:val="26"/>
          <w:szCs w:val="26"/>
          <w:rtl/>
          <w:lang w:val="id-ID"/>
        </w:rPr>
        <w:t>اَلْحَدِيْثُ الصَّحِيْحُ: فَهُوَ الْحَدِيْثُ</w:t>
      </w:r>
      <w:r w:rsidR="007B38AF">
        <w:rPr>
          <w:rFonts w:ascii="Traditional Arabic" w:hAnsi="Traditional Arabic" w:cs="Traditional Arabic"/>
          <w:sz w:val="26"/>
          <w:szCs w:val="26"/>
        </w:rPr>
        <w:t xml:space="preserve"> </w:t>
      </w:r>
      <w:r w:rsidRPr="007B38AF">
        <w:rPr>
          <w:rFonts w:ascii="Traditional Arabic" w:hAnsi="Traditional Arabic" w:cs="Traditional Arabic"/>
          <w:sz w:val="26"/>
          <w:szCs w:val="26"/>
          <w:rtl/>
          <w:lang w:val="id-ID"/>
        </w:rPr>
        <w:t>الْمُسْنَدُ الَّذِيْ يَتَّصِلُ إِسْنَادُهُ بِنَقْلِ الْعَدْلِ الضَّابِطِ عَن الْعَدْلِ الضَّابِطِ إِلَى مُنْتَهَاهُ وَلاَ يَكُوْنُ شَاذًا وَلاَ مُعَلَّلاً.</w:t>
      </w:r>
    </w:p>
    <w:p w:rsidR="00520CC3" w:rsidRPr="00520CC3" w:rsidRDefault="00520CC3" w:rsidP="008C5065">
      <w:pPr>
        <w:spacing w:line="240" w:lineRule="auto"/>
        <w:ind w:left="426"/>
        <w:rPr>
          <w:rFonts w:asciiTheme="majorHAnsi" w:hAnsiTheme="majorHAnsi"/>
          <w:sz w:val="22"/>
          <w:szCs w:val="22"/>
          <w:lang w:val="id-ID"/>
        </w:rPr>
      </w:pPr>
      <w:r w:rsidRPr="00520CC3">
        <w:rPr>
          <w:rFonts w:asciiTheme="majorHAnsi" w:hAnsiTheme="majorHAnsi"/>
          <w:sz w:val="22"/>
          <w:szCs w:val="22"/>
          <w:lang w:val="id-ID"/>
        </w:rPr>
        <w:t xml:space="preserve">Hadis </w:t>
      </w:r>
      <w:r w:rsidRPr="00520CC3">
        <w:rPr>
          <w:rFonts w:asciiTheme="majorHAnsi" w:hAnsiTheme="majorHAnsi"/>
          <w:i/>
          <w:iCs/>
          <w:sz w:val="22"/>
          <w:szCs w:val="22"/>
          <w:lang w:val="id-ID"/>
        </w:rPr>
        <w:t>shahih</w:t>
      </w:r>
      <w:r w:rsidRPr="00520CC3">
        <w:rPr>
          <w:rFonts w:asciiTheme="majorHAnsi" w:hAnsiTheme="majorHAnsi"/>
          <w:sz w:val="22"/>
          <w:szCs w:val="22"/>
          <w:lang w:val="id-ID"/>
        </w:rPr>
        <w:t xml:space="preserve"> adalah hadis yang bersambung sanadnya dengan penukilan hadis dari (periwayat yang) </w:t>
      </w:r>
      <w:r w:rsidRPr="00520CC3">
        <w:rPr>
          <w:rFonts w:asciiTheme="majorHAnsi" w:hAnsiTheme="majorHAnsi"/>
          <w:i/>
          <w:iCs/>
          <w:sz w:val="22"/>
          <w:szCs w:val="22"/>
          <w:lang w:val="id-ID"/>
        </w:rPr>
        <w:t>'adil</w:t>
      </w:r>
      <w:r w:rsidRPr="00520CC3">
        <w:rPr>
          <w:rFonts w:asciiTheme="majorHAnsi" w:hAnsiTheme="majorHAnsi"/>
          <w:sz w:val="22"/>
          <w:szCs w:val="22"/>
          <w:lang w:val="id-ID"/>
        </w:rPr>
        <w:t xml:space="preserve"> (dan) </w:t>
      </w:r>
      <w:r w:rsidRPr="00520CC3">
        <w:rPr>
          <w:rFonts w:asciiTheme="majorHAnsi" w:hAnsiTheme="majorHAnsi" w:cstheme="majorBidi"/>
          <w:sz w:val="22"/>
          <w:szCs w:val="22"/>
        </w:rPr>
        <w:t>d</w:t>
      </w:r>
      <w:r w:rsidRPr="00520CC3">
        <w:rPr>
          <w:rFonts w:asciiTheme="majorHAnsi" w:hAnsiTheme="majorHAnsi" w:cstheme="majorBidi"/>
          <w:i/>
          <w:iCs/>
          <w:sz w:val="22"/>
          <w:szCs w:val="22"/>
        </w:rPr>
        <w:t>h</w:t>
      </w:r>
      <w:r w:rsidRPr="00520CC3">
        <w:rPr>
          <w:rFonts w:asciiTheme="majorHAnsi" w:hAnsiTheme="majorHAnsi"/>
          <w:i/>
          <w:iCs/>
          <w:sz w:val="22"/>
          <w:szCs w:val="22"/>
          <w:lang w:val="id-ID"/>
        </w:rPr>
        <w:t>ābit}</w:t>
      </w:r>
      <w:r w:rsidRPr="00520CC3">
        <w:rPr>
          <w:rFonts w:asciiTheme="majorHAnsi" w:hAnsiTheme="majorHAnsi"/>
          <w:sz w:val="22"/>
          <w:szCs w:val="22"/>
          <w:lang w:val="id-ID"/>
        </w:rPr>
        <w:t xml:space="preserve"> dari (periwayat yang) adil dan </w:t>
      </w:r>
      <w:r w:rsidRPr="00520CC3">
        <w:rPr>
          <w:rFonts w:asciiTheme="majorHAnsi" w:hAnsiTheme="majorHAnsi"/>
          <w:i/>
          <w:iCs/>
          <w:sz w:val="22"/>
          <w:szCs w:val="22"/>
          <w:lang w:val="id-ID"/>
        </w:rPr>
        <w:t>d</w:t>
      </w:r>
      <w:r w:rsidRPr="00520CC3">
        <w:rPr>
          <w:rFonts w:asciiTheme="majorHAnsi" w:hAnsiTheme="majorHAnsi" w:cstheme="majorBidi"/>
          <w:i/>
          <w:iCs/>
          <w:sz w:val="22"/>
          <w:szCs w:val="22"/>
        </w:rPr>
        <w:t>h</w:t>
      </w:r>
      <w:r w:rsidRPr="00520CC3">
        <w:rPr>
          <w:rFonts w:asciiTheme="majorHAnsi" w:hAnsiTheme="majorHAnsi"/>
          <w:i/>
          <w:iCs/>
          <w:sz w:val="22"/>
          <w:szCs w:val="22"/>
          <w:lang w:val="id-ID"/>
        </w:rPr>
        <w:t>ābit}</w:t>
      </w:r>
      <w:r w:rsidRPr="00520CC3">
        <w:rPr>
          <w:rFonts w:asciiTheme="majorHAnsi" w:hAnsiTheme="majorHAnsi"/>
          <w:sz w:val="22"/>
          <w:szCs w:val="22"/>
          <w:lang w:val="id-ID"/>
        </w:rPr>
        <w:t xml:space="preserve"> bersumber dari periwayat yang berkualitas yang sama (sampai jalur) terakhirnya, dan tidak (mengandung) </w:t>
      </w:r>
      <w:r w:rsidRPr="00520CC3">
        <w:rPr>
          <w:rFonts w:asciiTheme="majorHAnsi" w:hAnsiTheme="majorHAnsi"/>
          <w:i/>
          <w:iCs/>
          <w:sz w:val="22"/>
          <w:szCs w:val="22"/>
          <w:lang w:val="id-ID"/>
        </w:rPr>
        <w:t>syāż</w:t>
      </w:r>
      <w:r w:rsidRPr="00520CC3">
        <w:rPr>
          <w:rFonts w:asciiTheme="majorHAnsi" w:hAnsiTheme="majorHAnsi"/>
          <w:sz w:val="22"/>
          <w:szCs w:val="22"/>
          <w:lang w:val="id-ID"/>
        </w:rPr>
        <w:t xml:space="preserve"> dan ’illat.</w:t>
      </w:r>
      <w:r w:rsidRPr="00520CC3">
        <w:rPr>
          <w:rStyle w:val="FootnoteReference"/>
          <w:rFonts w:asciiTheme="majorHAnsi" w:hAnsiTheme="majorHAnsi"/>
          <w:sz w:val="22"/>
          <w:szCs w:val="22"/>
          <w:lang w:val="id-ID"/>
        </w:rPr>
        <w:footnoteReference w:id="35"/>
      </w:r>
    </w:p>
    <w:p w:rsidR="00520CC3" w:rsidRPr="00520CC3" w:rsidRDefault="00520CC3" w:rsidP="008C5065">
      <w:pPr>
        <w:spacing w:line="340" w:lineRule="exact"/>
        <w:ind w:firstLine="426"/>
        <w:rPr>
          <w:rFonts w:asciiTheme="majorHAnsi" w:hAnsiTheme="majorHAnsi"/>
          <w:sz w:val="22"/>
          <w:szCs w:val="22"/>
        </w:rPr>
      </w:pPr>
      <w:r w:rsidRPr="00520CC3">
        <w:rPr>
          <w:rFonts w:asciiTheme="majorHAnsi" w:hAnsiTheme="majorHAnsi"/>
          <w:sz w:val="22"/>
          <w:szCs w:val="22"/>
        </w:rPr>
        <w:t xml:space="preserve">Berdasarkan defenisi tersebut di atas maka hadis dikatakan berkualitas shahih apabila memenuhi kriteria yaitu sanadnya bersambung, periwayatnya bersifat adil, dan dhabit serta terhindar dari </w:t>
      </w:r>
      <w:r w:rsidRPr="00520CC3">
        <w:rPr>
          <w:rFonts w:asciiTheme="majorHAnsi" w:hAnsiTheme="majorHAnsi"/>
          <w:i/>
          <w:iCs/>
          <w:sz w:val="22"/>
          <w:szCs w:val="22"/>
        </w:rPr>
        <w:t>syaz</w:t>
      </w:r>
      <w:r w:rsidRPr="00520CC3">
        <w:rPr>
          <w:rFonts w:asciiTheme="majorHAnsi" w:hAnsiTheme="majorHAnsi"/>
          <w:sz w:val="22"/>
          <w:szCs w:val="22"/>
        </w:rPr>
        <w:t xml:space="preserve"> </w:t>
      </w:r>
      <w:r w:rsidRPr="00520CC3">
        <w:rPr>
          <w:rStyle w:val="FootnoteReference"/>
          <w:rFonts w:asciiTheme="majorHAnsi" w:hAnsiTheme="majorHAnsi" w:cstheme="minorBidi"/>
          <w:sz w:val="22"/>
          <w:szCs w:val="22"/>
        </w:rPr>
        <w:footnoteReference w:id="36"/>
      </w:r>
      <w:r w:rsidRPr="00520CC3">
        <w:rPr>
          <w:rFonts w:asciiTheme="majorHAnsi" w:hAnsiTheme="majorHAnsi"/>
          <w:sz w:val="22"/>
          <w:szCs w:val="22"/>
        </w:rPr>
        <w:t xml:space="preserve"> dan </w:t>
      </w:r>
      <w:r w:rsidRPr="00520CC3">
        <w:rPr>
          <w:rFonts w:asciiTheme="majorHAnsi" w:hAnsiTheme="majorHAnsi"/>
          <w:i/>
          <w:iCs/>
          <w:sz w:val="22"/>
          <w:szCs w:val="22"/>
        </w:rPr>
        <w:t>illat</w:t>
      </w:r>
      <w:r w:rsidRPr="00520CC3">
        <w:rPr>
          <w:rFonts w:asciiTheme="majorHAnsi" w:hAnsiTheme="majorHAnsi"/>
          <w:sz w:val="22"/>
          <w:szCs w:val="22"/>
        </w:rPr>
        <w:t>.</w:t>
      </w:r>
      <w:r w:rsidRPr="00520CC3">
        <w:rPr>
          <w:rStyle w:val="FootnoteReference"/>
          <w:rFonts w:asciiTheme="majorHAnsi" w:hAnsiTheme="majorHAnsi" w:cstheme="minorBidi"/>
          <w:sz w:val="22"/>
          <w:szCs w:val="22"/>
        </w:rPr>
        <w:footnoteReference w:id="37"/>
      </w:r>
      <w:r w:rsidRPr="00520CC3">
        <w:rPr>
          <w:rFonts w:asciiTheme="majorHAnsi" w:hAnsiTheme="majorHAnsi"/>
          <w:sz w:val="22"/>
          <w:szCs w:val="22"/>
        </w:rPr>
        <w:tab/>
      </w:r>
    </w:p>
    <w:p w:rsidR="00520CC3" w:rsidRPr="00520CC3" w:rsidRDefault="00520CC3" w:rsidP="00520CC3">
      <w:pPr>
        <w:spacing w:line="340" w:lineRule="exact"/>
        <w:rPr>
          <w:rFonts w:asciiTheme="majorHAnsi" w:hAnsiTheme="majorHAnsi" w:cstheme="majorBidi"/>
          <w:b/>
          <w:bCs/>
          <w:sz w:val="22"/>
          <w:szCs w:val="22"/>
        </w:rPr>
      </w:pPr>
      <w:r w:rsidRPr="00520CC3">
        <w:rPr>
          <w:rFonts w:asciiTheme="majorHAnsi" w:hAnsiTheme="majorHAnsi" w:cstheme="majorBidi"/>
          <w:b/>
          <w:bCs/>
          <w:sz w:val="22"/>
          <w:szCs w:val="22"/>
        </w:rPr>
        <w:lastRenderedPageBreak/>
        <w:t>IV. KESIMPULAN</w:t>
      </w:r>
    </w:p>
    <w:p w:rsidR="00520CC3" w:rsidRPr="00520CC3" w:rsidRDefault="00520CC3" w:rsidP="00520CC3">
      <w:pPr>
        <w:tabs>
          <w:tab w:val="left" w:pos="1276"/>
        </w:tabs>
        <w:spacing w:line="340" w:lineRule="exact"/>
        <w:ind w:firstLine="720"/>
        <w:rPr>
          <w:rFonts w:asciiTheme="majorHAnsi" w:hAnsiTheme="majorHAnsi" w:cstheme="majorBidi"/>
          <w:sz w:val="22"/>
          <w:szCs w:val="22"/>
        </w:rPr>
      </w:pPr>
      <w:r w:rsidRPr="00520CC3">
        <w:rPr>
          <w:rFonts w:asciiTheme="majorHAnsi" w:hAnsiTheme="majorHAnsi" w:cstheme="majorBidi"/>
          <w:sz w:val="22"/>
          <w:szCs w:val="22"/>
        </w:rPr>
        <w:t xml:space="preserve">Berdasarkan uraian di atas dapat ditarik kesimpulan sebagai </w:t>
      </w:r>
      <w:proofErr w:type="gramStart"/>
      <w:r w:rsidRPr="00520CC3">
        <w:rPr>
          <w:rFonts w:asciiTheme="majorHAnsi" w:hAnsiTheme="majorHAnsi" w:cstheme="majorBidi"/>
          <w:sz w:val="22"/>
          <w:szCs w:val="22"/>
        </w:rPr>
        <w:t>berikut :</w:t>
      </w:r>
      <w:proofErr w:type="gramEnd"/>
    </w:p>
    <w:p w:rsidR="00520CC3" w:rsidRPr="00520CC3" w:rsidRDefault="00520CC3" w:rsidP="00520CC3">
      <w:pPr>
        <w:pStyle w:val="ListParagraph"/>
        <w:numPr>
          <w:ilvl w:val="0"/>
          <w:numId w:val="39"/>
        </w:numPr>
        <w:spacing w:after="0" w:line="340" w:lineRule="exact"/>
        <w:ind w:left="284" w:hanging="284"/>
        <w:jc w:val="both"/>
        <w:rPr>
          <w:rFonts w:asciiTheme="majorHAnsi" w:hAnsiTheme="majorHAnsi" w:cstheme="majorBidi"/>
          <w:sz w:val="22"/>
          <w:szCs w:val="22"/>
        </w:rPr>
      </w:pPr>
      <w:r>
        <w:rPr>
          <w:rFonts w:asciiTheme="majorHAnsi" w:hAnsiTheme="majorHAnsi" w:cstheme="majorBidi"/>
          <w:sz w:val="22"/>
          <w:szCs w:val="22"/>
        </w:rPr>
        <w:t>Sanad hadis dipergunakan sejak</w:t>
      </w:r>
      <w:r w:rsidRPr="00520CC3">
        <w:rPr>
          <w:rFonts w:asciiTheme="majorHAnsi" w:hAnsiTheme="majorHAnsi" w:cstheme="majorBidi"/>
          <w:sz w:val="22"/>
          <w:szCs w:val="22"/>
        </w:rPr>
        <w:t xml:space="preserve"> para Sahabat Nabi merupakan suatu tradisi ilmiah dan sistem periwayatan yang dapat dipertahankan dan dipertanggung jawabkan.</w:t>
      </w:r>
    </w:p>
    <w:p w:rsidR="00520CC3" w:rsidRPr="00520CC3" w:rsidRDefault="00520CC3" w:rsidP="00520CC3">
      <w:pPr>
        <w:pStyle w:val="ListParagraph"/>
        <w:numPr>
          <w:ilvl w:val="0"/>
          <w:numId w:val="39"/>
        </w:numPr>
        <w:spacing w:after="0" w:line="340" w:lineRule="exact"/>
        <w:ind w:left="284" w:hanging="284"/>
        <w:jc w:val="both"/>
        <w:rPr>
          <w:rFonts w:asciiTheme="majorHAnsi" w:hAnsiTheme="majorHAnsi" w:cstheme="majorBidi"/>
          <w:sz w:val="22"/>
          <w:szCs w:val="22"/>
        </w:rPr>
      </w:pPr>
      <w:r w:rsidRPr="00520CC3">
        <w:rPr>
          <w:rFonts w:asciiTheme="majorHAnsi" w:hAnsiTheme="majorHAnsi" w:cstheme="majorBidi"/>
          <w:sz w:val="22"/>
          <w:szCs w:val="22"/>
        </w:rPr>
        <w:t xml:space="preserve">Unsur-unsur sanad dalam periwayatan hadis </w:t>
      </w:r>
      <w:proofErr w:type="gramStart"/>
      <w:r w:rsidRPr="00520CC3">
        <w:rPr>
          <w:rFonts w:asciiTheme="majorHAnsi" w:hAnsiTheme="majorHAnsi" w:cstheme="majorBidi"/>
          <w:sz w:val="22"/>
          <w:szCs w:val="22"/>
        </w:rPr>
        <w:t>adalah  bagian</w:t>
      </w:r>
      <w:proofErr w:type="gramEnd"/>
      <w:r w:rsidRPr="00520CC3">
        <w:rPr>
          <w:rFonts w:asciiTheme="majorHAnsi" w:hAnsiTheme="majorHAnsi" w:cstheme="majorBidi"/>
          <w:sz w:val="22"/>
          <w:szCs w:val="22"/>
        </w:rPr>
        <w:t xml:space="preserve"> yang sangat penting baik dalam menentukan kualitas hadis</w:t>
      </w:r>
      <w:r>
        <w:rPr>
          <w:rFonts w:asciiTheme="majorHAnsi" w:hAnsiTheme="majorHAnsi" w:cstheme="majorBidi"/>
          <w:sz w:val="22"/>
          <w:szCs w:val="22"/>
        </w:rPr>
        <w:t xml:space="preserve"> maupun dari segi kuantitasnya.</w:t>
      </w:r>
    </w:p>
    <w:p w:rsidR="00520CC3" w:rsidRDefault="00520CC3" w:rsidP="00900160">
      <w:pPr>
        <w:pStyle w:val="ListParagraph"/>
        <w:numPr>
          <w:ilvl w:val="0"/>
          <w:numId w:val="39"/>
        </w:numPr>
        <w:spacing w:after="0" w:line="340" w:lineRule="exact"/>
        <w:ind w:left="284" w:hanging="284"/>
        <w:jc w:val="both"/>
        <w:rPr>
          <w:rFonts w:asciiTheme="majorHAnsi" w:hAnsiTheme="majorHAnsi" w:cstheme="majorBidi"/>
          <w:sz w:val="22"/>
          <w:szCs w:val="22"/>
        </w:rPr>
      </w:pPr>
      <w:r w:rsidRPr="00520CC3">
        <w:rPr>
          <w:rFonts w:asciiTheme="majorHAnsi" w:hAnsiTheme="majorHAnsi" w:cstheme="majorBidi"/>
          <w:sz w:val="22"/>
          <w:szCs w:val="22"/>
        </w:rPr>
        <w:t xml:space="preserve">Dalam tinjauan sejarah, sebelum Islam asal usul sanad telah digunakan oleh agama Yahudi atau terdapat dalam kitab yahudi, </w:t>
      </w:r>
      <w:r w:rsidRPr="00520CC3">
        <w:rPr>
          <w:rFonts w:asciiTheme="majorHAnsi" w:hAnsiTheme="majorHAnsi" w:cstheme="majorBidi"/>
          <w:i/>
          <w:iCs/>
          <w:sz w:val="22"/>
          <w:szCs w:val="22"/>
        </w:rPr>
        <w:t>Mishnah,</w:t>
      </w:r>
      <w:r w:rsidRPr="00520CC3">
        <w:rPr>
          <w:rFonts w:asciiTheme="majorHAnsi" w:hAnsiTheme="majorHAnsi" w:cstheme="majorBidi"/>
          <w:sz w:val="22"/>
          <w:szCs w:val="22"/>
        </w:rPr>
        <w:t xml:space="preserve"> termasuk  masyarakat Jahiliyah dalam menuturkan silsila dan syair-syair mereka juga menggunakan metode sanad meskipun  tidak jelas sejauh mana metode itu diperlukan. Namun setelah Islam datang sanad dalam hadis jauh lebih </w:t>
      </w:r>
      <w:proofErr w:type="gramStart"/>
      <w:r w:rsidRPr="00520CC3">
        <w:rPr>
          <w:rFonts w:asciiTheme="majorHAnsi" w:hAnsiTheme="majorHAnsi" w:cstheme="majorBidi"/>
          <w:sz w:val="22"/>
          <w:szCs w:val="22"/>
        </w:rPr>
        <w:t>metodologis  dalam</w:t>
      </w:r>
      <w:proofErr w:type="gramEnd"/>
      <w:r w:rsidRPr="00520CC3">
        <w:rPr>
          <w:rFonts w:asciiTheme="majorHAnsi" w:hAnsiTheme="majorHAnsi" w:cstheme="majorBidi"/>
          <w:sz w:val="22"/>
          <w:szCs w:val="22"/>
        </w:rPr>
        <w:t xml:space="preserve"> penggunaan  periwayatan hadis. </w:t>
      </w:r>
      <w:r w:rsidR="00900160">
        <w:rPr>
          <w:rFonts w:asciiTheme="majorHAnsi" w:hAnsiTheme="majorHAnsi" w:cstheme="majorBidi"/>
          <w:sz w:val="22"/>
          <w:szCs w:val="22"/>
        </w:rPr>
        <w:t>P</w:t>
      </w:r>
      <w:r w:rsidRPr="00520CC3">
        <w:rPr>
          <w:rFonts w:asciiTheme="majorHAnsi" w:hAnsiTheme="majorHAnsi" w:cstheme="majorBidi"/>
          <w:sz w:val="22"/>
          <w:szCs w:val="22"/>
        </w:rPr>
        <w:t xml:space="preserve">ernyataan ini telah di </w:t>
      </w:r>
      <w:r w:rsidRPr="00520CC3">
        <w:rPr>
          <w:rFonts w:asciiTheme="majorHAnsi" w:hAnsiTheme="majorHAnsi" w:cstheme="majorBidi"/>
          <w:i/>
          <w:iCs/>
          <w:sz w:val="22"/>
          <w:szCs w:val="22"/>
        </w:rPr>
        <w:lastRenderedPageBreak/>
        <w:t>tahqiq</w:t>
      </w:r>
      <w:r w:rsidRPr="00520CC3">
        <w:rPr>
          <w:rFonts w:asciiTheme="majorHAnsi" w:hAnsiTheme="majorHAnsi" w:cstheme="majorBidi"/>
          <w:sz w:val="22"/>
          <w:szCs w:val="22"/>
        </w:rPr>
        <w:t xml:space="preserve"> oleh para ulama hadis </w:t>
      </w:r>
      <w:proofErr w:type="gramStart"/>
      <w:r w:rsidRPr="00520CC3">
        <w:rPr>
          <w:rFonts w:asciiTheme="majorHAnsi" w:hAnsiTheme="majorHAnsi" w:cstheme="majorBidi"/>
          <w:sz w:val="22"/>
          <w:szCs w:val="22"/>
        </w:rPr>
        <w:t>“ Sanad</w:t>
      </w:r>
      <w:proofErr w:type="gramEnd"/>
      <w:r w:rsidRPr="00520CC3">
        <w:rPr>
          <w:rFonts w:asciiTheme="majorHAnsi" w:hAnsiTheme="majorHAnsi" w:cstheme="majorBidi"/>
          <w:sz w:val="22"/>
          <w:szCs w:val="22"/>
        </w:rPr>
        <w:t xml:space="preserve"> hadis merupakan bagian dari agama.</w:t>
      </w:r>
    </w:p>
    <w:p w:rsidR="008C5065" w:rsidRDefault="008C5065" w:rsidP="008C5065">
      <w:pPr>
        <w:spacing w:line="340" w:lineRule="exact"/>
        <w:jc w:val="both"/>
        <w:rPr>
          <w:rFonts w:asciiTheme="majorHAnsi" w:hAnsiTheme="majorHAnsi" w:cstheme="majorBidi"/>
          <w:sz w:val="22"/>
          <w:szCs w:val="22"/>
        </w:rPr>
      </w:pPr>
    </w:p>
    <w:p w:rsidR="008C5065" w:rsidRPr="008C5065" w:rsidRDefault="008C5065" w:rsidP="008C5065">
      <w:pPr>
        <w:spacing w:line="340" w:lineRule="exact"/>
        <w:jc w:val="center"/>
        <w:rPr>
          <w:rFonts w:asciiTheme="majorHAnsi" w:hAnsiTheme="majorHAnsi" w:cstheme="majorBidi"/>
          <w:b/>
          <w:bCs/>
          <w:sz w:val="22"/>
          <w:szCs w:val="22"/>
        </w:rPr>
      </w:pPr>
      <w:r w:rsidRPr="008C5065">
        <w:rPr>
          <w:rFonts w:asciiTheme="majorHAnsi" w:hAnsiTheme="majorHAnsi" w:cstheme="majorBidi"/>
          <w:b/>
          <w:bCs/>
          <w:sz w:val="22"/>
          <w:szCs w:val="22"/>
        </w:rPr>
        <w:t>DAFTAR PUSTAKA</w:t>
      </w:r>
    </w:p>
    <w:p w:rsidR="008C5065" w:rsidRPr="008C5065" w:rsidRDefault="008C5065" w:rsidP="008C5065">
      <w:pPr>
        <w:spacing w:line="240" w:lineRule="auto"/>
        <w:ind w:firstLine="426"/>
        <w:jc w:val="center"/>
        <w:rPr>
          <w:rFonts w:asciiTheme="majorHAnsi" w:hAnsiTheme="majorHAnsi" w:cstheme="majorBidi"/>
          <w:sz w:val="22"/>
          <w:szCs w:val="22"/>
        </w:rPr>
      </w:pP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‘Itr,</w:t>
      </w:r>
      <w:r w:rsidRPr="008C5065">
        <w:rPr>
          <w:rFonts w:asciiTheme="majorHAnsi" w:hAnsiTheme="majorHAnsi" w:cstheme="majorBidi"/>
          <w:i/>
          <w:iCs/>
          <w:sz w:val="22"/>
          <w:szCs w:val="22"/>
        </w:rPr>
        <w:t xml:space="preserve"> </w:t>
      </w:r>
      <w:r w:rsidRPr="008C5065">
        <w:rPr>
          <w:rFonts w:asciiTheme="majorHAnsi" w:hAnsiTheme="majorHAnsi" w:cstheme="majorBidi"/>
          <w:sz w:val="22"/>
          <w:szCs w:val="22"/>
        </w:rPr>
        <w:t xml:space="preserve">Nur al-Din. </w:t>
      </w:r>
      <w:r w:rsidRPr="008C5065">
        <w:rPr>
          <w:rFonts w:asciiTheme="majorHAnsi" w:hAnsiTheme="majorHAnsi" w:cstheme="majorBidi"/>
          <w:i/>
          <w:iCs/>
          <w:sz w:val="22"/>
          <w:szCs w:val="22"/>
        </w:rPr>
        <w:t>Manhaj Al Naqd Fi Ulum Al-Hadis</w:t>
      </w:r>
      <w:r w:rsidRPr="008C5065">
        <w:rPr>
          <w:rFonts w:asciiTheme="majorHAnsi" w:hAnsiTheme="majorHAnsi" w:cstheme="majorBidi"/>
          <w:sz w:val="22"/>
          <w:szCs w:val="22"/>
        </w:rPr>
        <w:t xml:space="preserve"> (cet.III; Damaskus: Dar al Fikr</w:t>
      </w:r>
      <w:proofErr w:type="gramStart"/>
      <w:r w:rsidRPr="008C5065">
        <w:rPr>
          <w:rFonts w:asciiTheme="majorHAnsi" w:hAnsiTheme="majorHAnsi" w:cstheme="majorBidi"/>
          <w:sz w:val="22"/>
          <w:szCs w:val="22"/>
        </w:rPr>
        <w:t>,1999</w:t>
      </w:r>
      <w:proofErr w:type="gramEnd"/>
      <w:r w:rsidRPr="008C5065">
        <w:rPr>
          <w:rFonts w:asciiTheme="majorHAnsi" w:hAnsiTheme="majorHAnsi" w:cstheme="majorBidi"/>
          <w:sz w:val="22"/>
          <w:szCs w:val="22"/>
        </w:rPr>
        <w:t>.</w:t>
      </w:r>
    </w:p>
    <w:p w:rsidR="008C5065" w:rsidRPr="008C5065" w:rsidRDefault="008C5065" w:rsidP="008C5065">
      <w:pPr>
        <w:tabs>
          <w:tab w:val="left" w:pos="1276"/>
        </w:tabs>
        <w:spacing w:line="240" w:lineRule="auto"/>
        <w:ind w:left="851" w:hanging="851"/>
        <w:rPr>
          <w:rFonts w:asciiTheme="majorHAnsi" w:hAnsiTheme="majorHAnsi" w:cstheme="majorBidi"/>
          <w:sz w:val="22"/>
          <w:szCs w:val="22"/>
        </w:rPr>
      </w:pPr>
      <w:r w:rsidRPr="008C5065">
        <w:rPr>
          <w:rFonts w:asciiTheme="majorHAnsi" w:hAnsiTheme="majorHAnsi"/>
          <w:sz w:val="22"/>
          <w:szCs w:val="22"/>
        </w:rPr>
        <w:t xml:space="preserve">Al-Khatib, Muhammad ‘Ajjaj. </w:t>
      </w:r>
      <w:r w:rsidRPr="008C5065">
        <w:rPr>
          <w:rFonts w:asciiTheme="majorHAnsi" w:hAnsiTheme="majorHAnsi"/>
          <w:i/>
          <w:iCs/>
          <w:sz w:val="22"/>
          <w:szCs w:val="22"/>
        </w:rPr>
        <w:t xml:space="preserve">Usul al-Hadis. </w:t>
      </w:r>
      <w:r w:rsidRPr="008C5065">
        <w:rPr>
          <w:rFonts w:asciiTheme="majorHAnsi" w:hAnsiTheme="majorHAnsi"/>
          <w:sz w:val="22"/>
          <w:szCs w:val="22"/>
        </w:rPr>
        <w:t>Beirut: Dar al-Fikr, 1409 H</w:t>
      </w:r>
      <w:proofErr w:type="gramStart"/>
      <w:r w:rsidRPr="008C5065">
        <w:rPr>
          <w:rFonts w:asciiTheme="majorHAnsi" w:hAnsiTheme="majorHAnsi"/>
          <w:sz w:val="22"/>
          <w:szCs w:val="22"/>
        </w:rPr>
        <w:t>./</w:t>
      </w:r>
      <w:proofErr w:type="gramEnd"/>
      <w:r w:rsidRPr="008C5065">
        <w:rPr>
          <w:rFonts w:asciiTheme="majorHAnsi" w:hAnsiTheme="majorHAnsi"/>
          <w:sz w:val="22"/>
          <w:szCs w:val="22"/>
        </w:rPr>
        <w:t>1989 M.</w:t>
      </w:r>
    </w:p>
    <w:p w:rsidR="008C5065" w:rsidRPr="008C5065" w:rsidRDefault="008C5065" w:rsidP="008C5065">
      <w:pPr>
        <w:tabs>
          <w:tab w:val="left" w:pos="1276"/>
        </w:tabs>
        <w:spacing w:line="240" w:lineRule="auto"/>
        <w:ind w:left="851" w:hanging="851"/>
        <w:rPr>
          <w:rFonts w:asciiTheme="majorHAnsi" w:hAnsiTheme="majorHAnsi"/>
          <w:sz w:val="22"/>
          <w:szCs w:val="22"/>
        </w:rPr>
      </w:pPr>
      <w:proofErr w:type="gramStart"/>
      <w:r w:rsidRPr="008C5065">
        <w:rPr>
          <w:rFonts w:asciiTheme="majorHAnsi" w:hAnsiTheme="majorHAnsi"/>
          <w:sz w:val="22"/>
          <w:szCs w:val="22"/>
        </w:rPr>
        <w:t>al-Naisaburi</w:t>
      </w:r>
      <w:proofErr w:type="gramEnd"/>
      <w:r w:rsidRPr="008C5065">
        <w:rPr>
          <w:rFonts w:asciiTheme="majorHAnsi" w:hAnsiTheme="majorHAnsi"/>
          <w:sz w:val="22"/>
          <w:szCs w:val="22"/>
        </w:rPr>
        <w:t xml:space="preserve">, Abu al-Husain Muslim ibn al-Hajjaj. </w:t>
      </w:r>
      <w:r w:rsidRPr="008C5065">
        <w:rPr>
          <w:rFonts w:asciiTheme="majorHAnsi" w:hAnsiTheme="majorHAnsi"/>
          <w:i/>
          <w:iCs/>
          <w:sz w:val="22"/>
          <w:szCs w:val="22"/>
        </w:rPr>
        <w:t xml:space="preserve">Sahih Muslim. </w:t>
      </w:r>
      <w:r w:rsidRPr="008C5065">
        <w:rPr>
          <w:rFonts w:asciiTheme="majorHAnsi" w:hAnsiTheme="majorHAnsi"/>
          <w:sz w:val="22"/>
          <w:szCs w:val="22"/>
        </w:rPr>
        <w:t xml:space="preserve">Beirut: Dar al-Afaq al-Jadidah, t.th. </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Al-Qasimi, Muhammad Jamaluddin. </w:t>
      </w:r>
      <w:r w:rsidRPr="008C5065">
        <w:rPr>
          <w:rFonts w:asciiTheme="majorHAnsi" w:hAnsiTheme="majorHAnsi" w:cstheme="majorBidi"/>
          <w:i/>
          <w:iCs/>
          <w:sz w:val="22"/>
          <w:szCs w:val="22"/>
        </w:rPr>
        <w:t>Qawaid al-Tahdis Min Funun Musthalah al-hadis</w:t>
      </w:r>
      <w:r w:rsidRPr="008C5065">
        <w:rPr>
          <w:rFonts w:asciiTheme="majorHAnsi" w:hAnsiTheme="majorHAnsi" w:cstheme="majorBidi"/>
          <w:sz w:val="22"/>
          <w:szCs w:val="22"/>
        </w:rPr>
        <w:t>, (Dar Ilmiyah: Bairut, 1979.</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lang w:val="id-ID"/>
        </w:rPr>
      </w:pPr>
      <w:r w:rsidRPr="008C5065">
        <w:rPr>
          <w:rFonts w:asciiTheme="majorHAnsi" w:hAnsiTheme="majorHAnsi" w:cstheme="majorBidi"/>
          <w:sz w:val="22"/>
          <w:szCs w:val="22"/>
        </w:rPr>
        <w:t>A</w:t>
      </w:r>
      <w:r w:rsidRPr="008C5065">
        <w:rPr>
          <w:rFonts w:asciiTheme="majorHAnsi" w:hAnsiTheme="majorHAnsi" w:cstheme="majorBidi"/>
          <w:sz w:val="22"/>
          <w:szCs w:val="22"/>
          <w:lang w:val="id-ID"/>
        </w:rPr>
        <w:t>l-Qaththan, Manna'</w:t>
      </w:r>
      <w:r w:rsidRPr="008C5065">
        <w:rPr>
          <w:rFonts w:asciiTheme="majorHAnsi" w:hAnsiTheme="majorHAnsi" w:cstheme="majorBidi"/>
          <w:sz w:val="22"/>
          <w:szCs w:val="22"/>
        </w:rPr>
        <w:t>.</w:t>
      </w:r>
      <w:r w:rsidRPr="008C5065">
        <w:rPr>
          <w:rFonts w:asciiTheme="majorHAnsi" w:hAnsiTheme="majorHAnsi" w:cstheme="majorBidi"/>
          <w:sz w:val="22"/>
          <w:szCs w:val="22"/>
          <w:lang w:val="id-ID"/>
        </w:rPr>
        <w:t xml:space="preserve"> </w:t>
      </w:r>
      <w:r w:rsidRPr="008C5065">
        <w:rPr>
          <w:rFonts w:asciiTheme="majorHAnsi" w:hAnsiTheme="majorHAnsi" w:cstheme="majorBidi"/>
          <w:i/>
          <w:iCs/>
          <w:sz w:val="22"/>
          <w:szCs w:val="22"/>
          <w:lang w:val="id-ID"/>
        </w:rPr>
        <w:t>Mabahits fiy 'Ulum al-Hadits</w:t>
      </w:r>
      <w:r w:rsidRPr="008C5065">
        <w:rPr>
          <w:rFonts w:asciiTheme="majorHAnsi" w:hAnsiTheme="majorHAnsi" w:cstheme="majorBidi"/>
          <w:sz w:val="22"/>
          <w:szCs w:val="22"/>
          <w:lang w:val="id-ID"/>
        </w:rPr>
        <w:t xml:space="preserve">, (t.tp.: Maktabah Wahbah, 2004) yang diterjemahkan ke dalam Bahasa Indonesia </w:t>
      </w:r>
      <w:r w:rsidRPr="008C5065">
        <w:rPr>
          <w:rFonts w:asciiTheme="majorHAnsi" w:hAnsiTheme="majorHAnsi" w:cstheme="majorBidi"/>
          <w:i/>
          <w:iCs/>
          <w:sz w:val="22"/>
          <w:szCs w:val="22"/>
          <w:lang w:val="id-ID"/>
        </w:rPr>
        <w:t>Pengantar Studi Ilmu Hadis</w:t>
      </w:r>
      <w:r w:rsidRPr="008C5065">
        <w:rPr>
          <w:rFonts w:asciiTheme="majorHAnsi" w:hAnsiTheme="majorHAnsi" w:cstheme="majorBidi"/>
          <w:sz w:val="22"/>
          <w:szCs w:val="22"/>
          <w:lang w:val="id-ID"/>
        </w:rPr>
        <w:t>, oleh: Mifdhol Abdurrahman, (Jakarta: Pustaka al-Kautsar, 2006.</w:t>
      </w:r>
    </w:p>
    <w:p w:rsidR="008C5065" w:rsidRPr="008C5065" w:rsidRDefault="008C5065" w:rsidP="008C5065">
      <w:pPr>
        <w:tabs>
          <w:tab w:val="left" w:pos="1276"/>
        </w:tabs>
        <w:spacing w:line="240" w:lineRule="auto"/>
        <w:ind w:left="851" w:hanging="851"/>
        <w:rPr>
          <w:rFonts w:asciiTheme="majorHAnsi" w:hAnsiTheme="majorHAnsi"/>
          <w:sz w:val="22"/>
          <w:szCs w:val="22"/>
        </w:rPr>
      </w:pPr>
      <w:r w:rsidRPr="008C5065">
        <w:rPr>
          <w:rFonts w:asciiTheme="majorHAnsi" w:hAnsiTheme="majorHAnsi"/>
          <w:sz w:val="22"/>
          <w:szCs w:val="22"/>
        </w:rPr>
        <w:t xml:space="preserve">Al-Qur’an dan Terjemahnya. </w:t>
      </w:r>
      <w:proofErr w:type="gramStart"/>
      <w:r w:rsidRPr="008C5065">
        <w:rPr>
          <w:rFonts w:asciiTheme="majorHAnsi" w:hAnsiTheme="majorHAnsi"/>
          <w:sz w:val="22"/>
          <w:szCs w:val="22"/>
        </w:rPr>
        <w:t>al-Madinah</w:t>
      </w:r>
      <w:proofErr w:type="gramEnd"/>
      <w:r w:rsidRPr="008C5065">
        <w:rPr>
          <w:rFonts w:asciiTheme="majorHAnsi" w:hAnsiTheme="majorHAnsi"/>
          <w:sz w:val="22"/>
          <w:szCs w:val="22"/>
        </w:rPr>
        <w:t xml:space="preserve"> al-Munawwarah, Maktabah al-Malik Fahd al-Wataniyah, 1418 H.</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Al-Razy, Ibnu Abi Khatim. </w:t>
      </w:r>
      <w:r w:rsidRPr="008C5065">
        <w:rPr>
          <w:rFonts w:asciiTheme="majorHAnsi" w:hAnsiTheme="majorHAnsi" w:cstheme="majorBidi"/>
          <w:i/>
          <w:iCs/>
          <w:sz w:val="22"/>
          <w:szCs w:val="22"/>
        </w:rPr>
        <w:t>Kitab al-Jarh Wa al-Ta’dil</w:t>
      </w:r>
      <w:r w:rsidRPr="008C5065">
        <w:rPr>
          <w:rFonts w:asciiTheme="majorHAnsi" w:hAnsiTheme="majorHAnsi" w:cstheme="majorBidi"/>
          <w:sz w:val="22"/>
          <w:szCs w:val="22"/>
        </w:rPr>
        <w:t>, (Juz II</w:t>
      </w:r>
      <w:proofErr w:type="gramStart"/>
      <w:r w:rsidRPr="008C5065">
        <w:rPr>
          <w:rFonts w:asciiTheme="majorHAnsi" w:hAnsiTheme="majorHAnsi" w:cstheme="majorBidi"/>
          <w:sz w:val="22"/>
          <w:szCs w:val="22"/>
        </w:rPr>
        <w:t>;Haidarabat</w:t>
      </w:r>
      <w:proofErr w:type="gramEnd"/>
      <w:r w:rsidRPr="008C5065">
        <w:rPr>
          <w:rFonts w:asciiTheme="majorHAnsi" w:hAnsiTheme="majorHAnsi" w:cstheme="majorBidi"/>
          <w:sz w:val="22"/>
          <w:szCs w:val="22"/>
        </w:rPr>
        <w:t>: Darirah al Ma’arif, 1952.</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Al-Showy, Ahmad AJ. (et.al), </w:t>
      </w:r>
      <w:r w:rsidRPr="008C5065">
        <w:rPr>
          <w:rFonts w:asciiTheme="majorHAnsi" w:hAnsiTheme="majorHAnsi" w:cstheme="majorBidi"/>
          <w:i/>
          <w:iCs/>
          <w:sz w:val="22"/>
          <w:szCs w:val="22"/>
        </w:rPr>
        <w:t>Mukjizat Al-</w:t>
      </w:r>
      <w:proofErr w:type="gramStart"/>
      <w:r w:rsidRPr="008C5065">
        <w:rPr>
          <w:rFonts w:asciiTheme="majorHAnsi" w:hAnsiTheme="majorHAnsi" w:cstheme="majorBidi"/>
          <w:i/>
          <w:iCs/>
          <w:sz w:val="22"/>
          <w:szCs w:val="22"/>
        </w:rPr>
        <w:t>Qur’an  dan</w:t>
      </w:r>
      <w:proofErr w:type="gramEnd"/>
      <w:r w:rsidRPr="008C5065">
        <w:rPr>
          <w:rFonts w:asciiTheme="majorHAnsi" w:hAnsiTheme="majorHAnsi" w:cstheme="majorBidi"/>
          <w:i/>
          <w:iCs/>
          <w:sz w:val="22"/>
          <w:szCs w:val="22"/>
        </w:rPr>
        <w:t xml:space="preserve"> Sunnah Tentang IPTEK. </w:t>
      </w:r>
      <w:r w:rsidRPr="008C5065">
        <w:rPr>
          <w:rFonts w:asciiTheme="majorHAnsi" w:hAnsiTheme="majorHAnsi" w:cstheme="majorBidi"/>
          <w:sz w:val="22"/>
          <w:szCs w:val="22"/>
        </w:rPr>
        <w:t>cet.I</w:t>
      </w:r>
      <w:proofErr w:type="gramStart"/>
      <w:r w:rsidRPr="008C5065">
        <w:rPr>
          <w:rFonts w:asciiTheme="majorHAnsi" w:hAnsiTheme="majorHAnsi" w:cstheme="majorBidi"/>
          <w:sz w:val="22"/>
          <w:szCs w:val="22"/>
        </w:rPr>
        <w:t>;Jakarta</w:t>
      </w:r>
      <w:proofErr w:type="gramEnd"/>
      <w:r w:rsidRPr="008C5065">
        <w:rPr>
          <w:rFonts w:asciiTheme="majorHAnsi" w:hAnsiTheme="majorHAnsi" w:cstheme="majorBidi"/>
          <w:sz w:val="22"/>
          <w:szCs w:val="22"/>
        </w:rPr>
        <w:t>: Gema Insani Press, 1995.</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proofErr w:type="gramStart"/>
      <w:r w:rsidRPr="008C5065">
        <w:rPr>
          <w:rFonts w:asciiTheme="majorHAnsi" w:hAnsiTheme="majorHAnsi" w:cstheme="majorBidi"/>
          <w:sz w:val="22"/>
          <w:szCs w:val="22"/>
        </w:rPr>
        <w:t>al-Sibaa’i</w:t>
      </w:r>
      <w:proofErr w:type="gramEnd"/>
      <w:r w:rsidRPr="008C5065">
        <w:rPr>
          <w:rFonts w:asciiTheme="majorHAnsi" w:hAnsiTheme="majorHAnsi" w:cstheme="majorBidi"/>
          <w:sz w:val="22"/>
          <w:szCs w:val="22"/>
        </w:rPr>
        <w:t xml:space="preserve">, Musthafaa. </w:t>
      </w:r>
      <w:r w:rsidRPr="008C5065">
        <w:rPr>
          <w:rFonts w:asciiTheme="majorHAnsi" w:hAnsiTheme="majorHAnsi" w:cstheme="majorBidi"/>
          <w:i/>
          <w:iCs/>
          <w:sz w:val="22"/>
          <w:szCs w:val="22"/>
        </w:rPr>
        <w:t>Sunnah dan Peranannya Dalam Penetapan Hukum Islam</w:t>
      </w:r>
      <w:r w:rsidRPr="008C5065">
        <w:rPr>
          <w:rFonts w:asciiTheme="majorHAnsi" w:hAnsiTheme="majorHAnsi" w:cstheme="majorBidi"/>
          <w:sz w:val="22"/>
          <w:szCs w:val="22"/>
        </w:rPr>
        <w:t xml:space="preserve"> </w:t>
      </w:r>
      <w:r w:rsidRPr="008C5065">
        <w:rPr>
          <w:rFonts w:asciiTheme="majorHAnsi" w:hAnsiTheme="majorHAnsi" w:cstheme="majorBidi"/>
          <w:i/>
          <w:iCs/>
          <w:sz w:val="22"/>
          <w:szCs w:val="22"/>
        </w:rPr>
        <w:t xml:space="preserve">Sebuah Pembelaan kaum Sunni </w:t>
      </w:r>
      <w:r w:rsidRPr="008C5065">
        <w:rPr>
          <w:rFonts w:asciiTheme="majorHAnsi" w:hAnsiTheme="majorHAnsi" w:cstheme="majorBidi"/>
          <w:sz w:val="22"/>
          <w:szCs w:val="22"/>
        </w:rPr>
        <w:t>(</w:t>
      </w:r>
      <w:proofErr w:type="gramStart"/>
      <w:r w:rsidRPr="008C5065">
        <w:rPr>
          <w:rFonts w:asciiTheme="majorHAnsi" w:hAnsiTheme="majorHAnsi" w:cstheme="majorBidi"/>
          <w:sz w:val="22"/>
          <w:szCs w:val="22"/>
        </w:rPr>
        <w:t>Cet</w:t>
      </w:r>
      <w:proofErr w:type="gramEnd"/>
      <w:r w:rsidRPr="008C5065">
        <w:rPr>
          <w:rFonts w:asciiTheme="majorHAnsi" w:hAnsiTheme="majorHAnsi" w:cstheme="majorBidi"/>
          <w:sz w:val="22"/>
          <w:szCs w:val="22"/>
        </w:rPr>
        <w:t>.  Ipustaka Firdaus; Jakarta: 1991.</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Amin, Ahmad. </w:t>
      </w:r>
      <w:r w:rsidRPr="008C5065">
        <w:rPr>
          <w:rFonts w:asciiTheme="majorHAnsi" w:hAnsiTheme="majorHAnsi" w:cstheme="majorBidi"/>
          <w:i/>
          <w:iCs/>
          <w:sz w:val="22"/>
          <w:szCs w:val="22"/>
        </w:rPr>
        <w:t>Fajrul Islam</w:t>
      </w:r>
      <w:r w:rsidRPr="008C5065">
        <w:rPr>
          <w:rFonts w:asciiTheme="majorHAnsi" w:hAnsiTheme="majorHAnsi" w:cstheme="majorBidi"/>
          <w:sz w:val="22"/>
          <w:szCs w:val="22"/>
        </w:rPr>
        <w:t>, cet. II Syirkah al Thaba’ah al Fanani al Maktabah, 1975.</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Ash-Shiddieqy, Hasbi. </w:t>
      </w:r>
      <w:r w:rsidRPr="008C5065">
        <w:rPr>
          <w:rFonts w:asciiTheme="majorHAnsi" w:hAnsiTheme="majorHAnsi" w:cstheme="majorBidi"/>
          <w:i/>
          <w:iCs/>
          <w:sz w:val="22"/>
          <w:szCs w:val="22"/>
        </w:rPr>
        <w:t>Pokok-pokok Ilmu Dirayah Hadis</w:t>
      </w:r>
      <w:r w:rsidRPr="008C5065">
        <w:rPr>
          <w:rFonts w:asciiTheme="majorHAnsi" w:hAnsiTheme="majorHAnsi" w:cstheme="majorBidi"/>
          <w:sz w:val="22"/>
          <w:szCs w:val="22"/>
        </w:rPr>
        <w:t>, (Jilid I</w:t>
      </w:r>
      <w:proofErr w:type="gramStart"/>
      <w:r w:rsidRPr="008C5065">
        <w:rPr>
          <w:rFonts w:asciiTheme="majorHAnsi" w:hAnsiTheme="majorHAnsi" w:cstheme="majorBidi"/>
          <w:sz w:val="22"/>
          <w:szCs w:val="22"/>
        </w:rPr>
        <w:t>;Jakarta</w:t>
      </w:r>
      <w:proofErr w:type="gramEnd"/>
      <w:r w:rsidRPr="008C5065">
        <w:rPr>
          <w:rFonts w:asciiTheme="majorHAnsi" w:hAnsiTheme="majorHAnsi" w:cstheme="majorBidi"/>
          <w:sz w:val="22"/>
          <w:szCs w:val="22"/>
        </w:rPr>
        <w:t xml:space="preserve">: Bulan Bintang, 1981. </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Azami, M. M. </w:t>
      </w:r>
      <w:r w:rsidRPr="008C5065">
        <w:rPr>
          <w:rFonts w:asciiTheme="majorHAnsi" w:hAnsiTheme="majorHAnsi" w:cstheme="majorBidi"/>
          <w:i/>
          <w:iCs/>
          <w:sz w:val="22"/>
          <w:szCs w:val="22"/>
        </w:rPr>
        <w:t>Hadis Nabawi Dan Sejarah Kodifikasinya,</w:t>
      </w:r>
      <w:r w:rsidRPr="008C5065">
        <w:rPr>
          <w:rFonts w:asciiTheme="majorHAnsi" w:hAnsiTheme="majorHAnsi" w:cstheme="majorBidi"/>
          <w:sz w:val="22"/>
          <w:szCs w:val="22"/>
        </w:rPr>
        <w:t xml:space="preserve"> (PT.Pustaka Firdaus</w:t>
      </w:r>
      <w:proofErr w:type="gramStart"/>
      <w:r w:rsidRPr="008C5065">
        <w:rPr>
          <w:rFonts w:asciiTheme="majorHAnsi" w:hAnsiTheme="majorHAnsi" w:cstheme="majorBidi"/>
          <w:sz w:val="22"/>
          <w:szCs w:val="22"/>
        </w:rPr>
        <w:t>:Jakarta</w:t>
      </w:r>
      <w:proofErr w:type="gramEnd"/>
      <w:r w:rsidRPr="008C5065">
        <w:rPr>
          <w:rFonts w:asciiTheme="majorHAnsi" w:hAnsiTheme="majorHAnsi" w:cstheme="majorBidi"/>
          <w:sz w:val="22"/>
          <w:szCs w:val="22"/>
        </w:rPr>
        <w:t>, 1994.</w:t>
      </w:r>
    </w:p>
    <w:p w:rsidR="008C5065" w:rsidRPr="008C5065" w:rsidRDefault="008C5065" w:rsidP="00900160">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___________, </w:t>
      </w:r>
      <w:r w:rsidRPr="008C5065">
        <w:rPr>
          <w:rFonts w:asciiTheme="majorHAnsi" w:hAnsiTheme="majorHAnsi" w:cstheme="majorBidi"/>
          <w:i/>
          <w:iCs/>
          <w:sz w:val="22"/>
          <w:szCs w:val="22"/>
        </w:rPr>
        <w:t>Memahami Ilmu Hadis</w:t>
      </w:r>
      <w:r w:rsidRPr="008C5065">
        <w:rPr>
          <w:rFonts w:asciiTheme="majorHAnsi" w:hAnsiTheme="majorHAnsi" w:cstheme="majorBidi"/>
          <w:sz w:val="22"/>
          <w:szCs w:val="22"/>
        </w:rPr>
        <w:t>. Cet.II</w:t>
      </w:r>
      <w:proofErr w:type="gramStart"/>
      <w:r w:rsidRPr="008C5065">
        <w:rPr>
          <w:rFonts w:asciiTheme="majorHAnsi" w:hAnsiTheme="majorHAnsi" w:cstheme="majorBidi"/>
          <w:sz w:val="22"/>
          <w:szCs w:val="22"/>
        </w:rPr>
        <w:t>;Jakarta:Penerbit</w:t>
      </w:r>
      <w:proofErr w:type="gramEnd"/>
      <w:r w:rsidRPr="008C5065">
        <w:rPr>
          <w:rFonts w:asciiTheme="majorHAnsi" w:hAnsiTheme="majorHAnsi" w:cstheme="majorBidi"/>
          <w:sz w:val="22"/>
          <w:szCs w:val="22"/>
        </w:rPr>
        <w:t xml:space="preserve"> Lentera, 1995.</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Ismail, M. Syuhudi. </w:t>
      </w:r>
      <w:r w:rsidRPr="008C5065">
        <w:rPr>
          <w:rFonts w:asciiTheme="majorHAnsi" w:hAnsiTheme="majorHAnsi" w:cstheme="majorBidi"/>
          <w:i/>
          <w:iCs/>
          <w:sz w:val="22"/>
          <w:szCs w:val="22"/>
        </w:rPr>
        <w:t>Konsep Qath</w:t>
      </w:r>
      <w:proofErr w:type="gramStart"/>
      <w:r w:rsidRPr="008C5065">
        <w:rPr>
          <w:rFonts w:asciiTheme="majorHAnsi" w:hAnsiTheme="majorHAnsi" w:cstheme="majorBidi"/>
          <w:i/>
          <w:iCs/>
          <w:sz w:val="22"/>
          <w:szCs w:val="22"/>
        </w:rPr>
        <w:t>,I</w:t>
      </w:r>
      <w:proofErr w:type="gramEnd"/>
      <w:r w:rsidRPr="008C5065">
        <w:rPr>
          <w:rFonts w:asciiTheme="majorHAnsi" w:hAnsiTheme="majorHAnsi" w:cstheme="majorBidi"/>
          <w:i/>
          <w:iCs/>
          <w:sz w:val="22"/>
          <w:szCs w:val="22"/>
        </w:rPr>
        <w:t xml:space="preserve"> dan Zahnni dalam kaitannyadengnan As Sunnah, </w:t>
      </w:r>
      <w:r w:rsidRPr="008C5065">
        <w:rPr>
          <w:rFonts w:asciiTheme="majorHAnsi" w:hAnsiTheme="majorHAnsi" w:cstheme="majorBidi"/>
          <w:sz w:val="22"/>
          <w:szCs w:val="22"/>
        </w:rPr>
        <w:t>Uswah Edisi No 4( BPP-IKA;IAIN Alauddin Ujungpandang:1993.</w:t>
      </w:r>
    </w:p>
    <w:p w:rsidR="008C5065" w:rsidRPr="008C5065" w:rsidRDefault="008C5065" w:rsidP="00900160">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___________. </w:t>
      </w:r>
      <w:r w:rsidRPr="008C5065">
        <w:rPr>
          <w:rFonts w:asciiTheme="majorHAnsi" w:hAnsiTheme="majorHAnsi" w:cstheme="majorBidi"/>
          <w:i/>
          <w:iCs/>
          <w:sz w:val="22"/>
          <w:szCs w:val="22"/>
        </w:rPr>
        <w:t xml:space="preserve">Metodologi Penelitian Hadis Nabi. </w:t>
      </w:r>
      <w:r w:rsidRPr="008C5065">
        <w:rPr>
          <w:rFonts w:asciiTheme="majorHAnsi" w:hAnsiTheme="majorHAnsi" w:cstheme="majorBidi"/>
          <w:sz w:val="22"/>
          <w:szCs w:val="22"/>
        </w:rPr>
        <w:t>Cet.2</w:t>
      </w:r>
      <w:proofErr w:type="gramStart"/>
      <w:r w:rsidRPr="008C5065">
        <w:rPr>
          <w:rFonts w:asciiTheme="majorHAnsi" w:hAnsiTheme="majorHAnsi" w:cstheme="majorBidi"/>
          <w:sz w:val="22"/>
          <w:szCs w:val="22"/>
        </w:rPr>
        <w:t>;Bulan</w:t>
      </w:r>
      <w:proofErr w:type="gramEnd"/>
      <w:r w:rsidRPr="008C5065">
        <w:rPr>
          <w:rFonts w:asciiTheme="majorHAnsi" w:hAnsiTheme="majorHAnsi" w:cstheme="majorBidi"/>
          <w:sz w:val="22"/>
          <w:szCs w:val="22"/>
        </w:rPr>
        <w:t xml:space="preserve"> Bintang: Jakarta, 2007. </w:t>
      </w:r>
    </w:p>
    <w:p w:rsidR="008C5065" w:rsidRPr="008C5065" w:rsidRDefault="008C5065" w:rsidP="00900160">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___________. </w:t>
      </w:r>
      <w:r w:rsidRPr="008C5065">
        <w:rPr>
          <w:rFonts w:asciiTheme="majorHAnsi" w:hAnsiTheme="majorHAnsi" w:cstheme="majorBidi"/>
          <w:i/>
          <w:iCs/>
          <w:sz w:val="22"/>
          <w:szCs w:val="22"/>
        </w:rPr>
        <w:t>Pengantar Ilmu Hadis</w:t>
      </w:r>
      <w:r w:rsidRPr="008C5065">
        <w:rPr>
          <w:rFonts w:asciiTheme="majorHAnsi" w:hAnsiTheme="majorHAnsi" w:cstheme="majorBidi"/>
          <w:sz w:val="22"/>
          <w:szCs w:val="22"/>
        </w:rPr>
        <w:t xml:space="preserve">. Angkasa: </w:t>
      </w:r>
      <w:proofErr w:type="gramStart"/>
      <w:r w:rsidRPr="008C5065">
        <w:rPr>
          <w:rFonts w:asciiTheme="majorHAnsi" w:hAnsiTheme="majorHAnsi" w:cstheme="majorBidi"/>
          <w:sz w:val="22"/>
          <w:szCs w:val="22"/>
        </w:rPr>
        <w:t>bandung</w:t>
      </w:r>
      <w:proofErr w:type="gramEnd"/>
      <w:r w:rsidRPr="008C5065">
        <w:rPr>
          <w:rFonts w:asciiTheme="majorHAnsi" w:hAnsiTheme="majorHAnsi" w:cstheme="majorBidi"/>
          <w:sz w:val="22"/>
          <w:szCs w:val="22"/>
        </w:rPr>
        <w:t>, 1991.</w:t>
      </w:r>
    </w:p>
    <w:p w:rsidR="008C5065" w:rsidRPr="008C5065" w:rsidRDefault="00900160" w:rsidP="008C5065">
      <w:pPr>
        <w:pStyle w:val="FootnoteText"/>
        <w:spacing w:line="240" w:lineRule="auto"/>
        <w:ind w:left="851" w:hanging="851"/>
        <w:jc w:val="both"/>
        <w:rPr>
          <w:rFonts w:asciiTheme="majorHAnsi" w:hAnsiTheme="majorHAnsi" w:cstheme="majorBidi"/>
          <w:sz w:val="22"/>
          <w:szCs w:val="22"/>
        </w:rPr>
      </w:pPr>
      <w:r>
        <w:rPr>
          <w:rFonts w:asciiTheme="majorHAnsi" w:hAnsiTheme="majorHAnsi" w:cstheme="majorBidi"/>
          <w:sz w:val="22"/>
          <w:szCs w:val="22"/>
        </w:rPr>
        <w:lastRenderedPageBreak/>
        <w:t>___________</w:t>
      </w:r>
      <w:r w:rsidR="008C5065" w:rsidRPr="008C5065">
        <w:rPr>
          <w:rFonts w:asciiTheme="majorHAnsi" w:hAnsiTheme="majorHAnsi" w:cstheme="majorBidi"/>
          <w:sz w:val="22"/>
          <w:szCs w:val="22"/>
        </w:rPr>
        <w:t xml:space="preserve">. </w:t>
      </w:r>
      <w:r w:rsidR="008C5065" w:rsidRPr="008C5065">
        <w:rPr>
          <w:rFonts w:asciiTheme="majorHAnsi" w:hAnsiTheme="majorHAnsi" w:cstheme="majorBidi"/>
          <w:i/>
          <w:iCs/>
          <w:sz w:val="22"/>
          <w:szCs w:val="22"/>
        </w:rPr>
        <w:t xml:space="preserve">Kaedah </w:t>
      </w:r>
      <w:proofErr w:type="gramStart"/>
      <w:r w:rsidR="008C5065" w:rsidRPr="008C5065">
        <w:rPr>
          <w:rFonts w:asciiTheme="majorHAnsi" w:hAnsiTheme="majorHAnsi" w:cstheme="majorBidi"/>
          <w:i/>
          <w:iCs/>
          <w:sz w:val="22"/>
          <w:szCs w:val="22"/>
        </w:rPr>
        <w:t>Keshahiahan  sanad</w:t>
      </w:r>
      <w:proofErr w:type="gramEnd"/>
      <w:r w:rsidR="008C5065" w:rsidRPr="008C5065">
        <w:rPr>
          <w:rFonts w:asciiTheme="majorHAnsi" w:hAnsiTheme="majorHAnsi" w:cstheme="majorBidi"/>
          <w:sz w:val="22"/>
          <w:szCs w:val="22"/>
        </w:rPr>
        <w:t xml:space="preserve"> </w:t>
      </w:r>
      <w:r w:rsidR="008C5065" w:rsidRPr="008C5065">
        <w:rPr>
          <w:rFonts w:asciiTheme="majorHAnsi" w:hAnsiTheme="majorHAnsi" w:cstheme="majorBidi"/>
          <w:i/>
          <w:iCs/>
          <w:sz w:val="22"/>
          <w:szCs w:val="22"/>
        </w:rPr>
        <w:t>Hadis</w:t>
      </w:r>
      <w:r w:rsidR="008C5065" w:rsidRPr="008C5065">
        <w:rPr>
          <w:rFonts w:asciiTheme="majorHAnsi" w:hAnsiTheme="majorHAnsi" w:cstheme="majorBidi"/>
          <w:sz w:val="22"/>
          <w:szCs w:val="22"/>
        </w:rPr>
        <w:t>. Jakarta</w:t>
      </w:r>
      <w:proofErr w:type="gramStart"/>
      <w:r w:rsidR="008C5065" w:rsidRPr="008C5065">
        <w:rPr>
          <w:rFonts w:asciiTheme="majorHAnsi" w:hAnsiTheme="majorHAnsi" w:cstheme="majorBidi"/>
          <w:sz w:val="22"/>
          <w:szCs w:val="22"/>
        </w:rPr>
        <w:t>:Bulan</w:t>
      </w:r>
      <w:proofErr w:type="gramEnd"/>
      <w:r w:rsidR="008C5065" w:rsidRPr="008C5065">
        <w:rPr>
          <w:rFonts w:asciiTheme="majorHAnsi" w:hAnsiTheme="majorHAnsi" w:cstheme="majorBidi"/>
          <w:sz w:val="22"/>
          <w:szCs w:val="22"/>
        </w:rPr>
        <w:t xml:space="preserve"> Bintang, 1988.</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Syuhbat,</w:t>
      </w:r>
      <w:r w:rsidRPr="008C5065">
        <w:rPr>
          <w:rFonts w:asciiTheme="majorHAnsi" w:hAnsiTheme="majorHAnsi" w:cstheme="majorBidi"/>
          <w:i/>
          <w:iCs/>
          <w:sz w:val="22"/>
          <w:szCs w:val="22"/>
        </w:rPr>
        <w:t xml:space="preserve"> </w:t>
      </w:r>
      <w:r w:rsidRPr="008C5065">
        <w:rPr>
          <w:rFonts w:asciiTheme="majorHAnsi" w:hAnsiTheme="majorHAnsi" w:cstheme="majorBidi"/>
          <w:sz w:val="22"/>
          <w:szCs w:val="22"/>
        </w:rPr>
        <w:t xml:space="preserve">Muhammad Abu. </w:t>
      </w:r>
      <w:r w:rsidRPr="008C5065">
        <w:rPr>
          <w:rFonts w:asciiTheme="majorHAnsi" w:hAnsiTheme="majorHAnsi" w:cstheme="majorBidi"/>
          <w:i/>
          <w:iCs/>
          <w:sz w:val="22"/>
          <w:szCs w:val="22"/>
        </w:rPr>
        <w:t>Fi Rihat al Sunnat al Kutub al Shihal al sittah</w:t>
      </w:r>
      <w:r w:rsidRPr="008C5065">
        <w:rPr>
          <w:rFonts w:asciiTheme="majorHAnsi" w:hAnsiTheme="majorHAnsi" w:cstheme="majorBidi"/>
          <w:sz w:val="22"/>
          <w:szCs w:val="22"/>
        </w:rPr>
        <w:t>, Majma al-Buhut al-Islamiyah, Azhar Kairo</w:t>
      </w:r>
      <w:proofErr w:type="gramStart"/>
      <w:r w:rsidRPr="008C5065">
        <w:rPr>
          <w:rFonts w:asciiTheme="majorHAnsi" w:hAnsiTheme="majorHAnsi" w:cstheme="majorBidi"/>
          <w:sz w:val="22"/>
          <w:szCs w:val="22"/>
        </w:rPr>
        <w:t>,1989</w:t>
      </w:r>
      <w:proofErr w:type="gramEnd"/>
      <w:r w:rsidRPr="008C5065">
        <w:rPr>
          <w:rFonts w:asciiTheme="majorHAnsi" w:hAnsiTheme="majorHAnsi" w:cstheme="majorBidi"/>
          <w:sz w:val="22"/>
          <w:szCs w:val="22"/>
        </w:rPr>
        <w:t>.</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Thahhan, Mahmud. </w:t>
      </w:r>
      <w:r w:rsidRPr="008C5065">
        <w:rPr>
          <w:rFonts w:asciiTheme="majorHAnsi" w:hAnsiTheme="majorHAnsi" w:cstheme="majorBidi"/>
          <w:i/>
          <w:iCs/>
          <w:sz w:val="22"/>
          <w:szCs w:val="22"/>
        </w:rPr>
        <w:t xml:space="preserve">Taisir Musthalahah al Hadis. </w:t>
      </w:r>
      <w:r w:rsidRPr="008C5065">
        <w:rPr>
          <w:rFonts w:asciiTheme="majorHAnsi" w:hAnsiTheme="majorHAnsi" w:cstheme="majorBidi"/>
          <w:sz w:val="22"/>
          <w:szCs w:val="22"/>
        </w:rPr>
        <w:t>Syirkah Bungkulu Indah: Surabaya, t.th.</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Warson, Munawwir Ahmad. </w:t>
      </w:r>
      <w:r w:rsidRPr="008C5065">
        <w:rPr>
          <w:rFonts w:asciiTheme="majorHAnsi" w:hAnsiTheme="majorHAnsi" w:cstheme="majorBidi"/>
          <w:i/>
          <w:iCs/>
          <w:sz w:val="22"/>
          <w:szCs w:val="22"/>
        </w:rPr>
        <w:t>Al Munawwir Qamus Arabiy-Indonesia,</w:t>
      </w:r>
      <w:r w:rsidRPr="008C5065">
        <w:rPr>
          <w:rFonts w:asciiTheme="majorHAnsi" w:hAnsiTheme="majorHAnsi" w:cstheme="majorBidi"/>
          <w:sz w:val="22"/>
          <w:szCs w:val="22"/>
        </w:rPr>
        <w:t xml:space="preserve"> (Al-Munawwir Krapyah-Yokyakarta: t.th.</w:t>
      </w:r>
    </w:p>
    <w:p w:rsidR="008C5065" w:rsidRPr="008C5065" w:rsidRDefault="008C5065" w:rsidP="008C5065">
      <w:pPr>
        <w:pStyle w:val="FootnoteText"/>
        <w:spacing w:line="240" w:lineRule="auto"/>
        <w:ind w:left="851" w:hanging="851"/>
        <w:jc w:val="both"/>
        <w:rPr>
          <w:rFonts w:asciiTheme="majorHAnsi" w:hAnsiTheme="majorHAnsi" w:cstheme="majorBidi"/>
          <w:sz w:val="22"/>
          <w:szCs w:val="22"/>
        </w:rPr>
      </w:pPr>
      <w:r w:rsidRPr="008C5065">
        <w:rPr>
          <w:rFonts w:asciiTheme="majorHAnsi" w:hAnsiTheme="majorHAnsi" w:cstheme="majorBidi"/>
          <w:sz w:val="22"/>
          <w:szCs w:val="22"/>
        </w:rPr>
        <w:t xml:space="preserve">Zakaria, Abi al Husain ibn Faris Ibn. </w:t>
      </w:r>
      <w:r w:rsidRPr="008C5065">
        <w:rPr>
          <w:rFonts w:asciiTheme="majorHAnsi" w:hAnsiTheme="majorHAnsi" w:cstheme="majorBidi"/>
          <w:i/>
          <w:iCs/>
          <w:sz w:val="22"/>
          <w:szCs w:val="22"/>
        </w:rPr>
        <w:t>Maqayis al Lughah</w:t>
      </w:r>
      <w:r w:rsidRPr="008C5065">
        <w:rPr>
          <w:rFonts w:asciiTheme="majorHAnsi" w:hAnsiTheme="majorHAnsi" w:cstheme="majorBidi"/>
          <w:sz w:val="22"/>
          <w:szCs w:val="22"/>
        </w:rPr>
        <w:t xml:space="preserve">. </w:t>
      </w:r>
      <w:proofErr w:type="gramStart"/>
      <w:r w:rsidRPr="008C5065">
        <w:rPr>
          <w:rFonts w:asciiTheme="majorHAnsi" w:hAnsiTheme="majorHAnsi" w:cstheme="majorBidi"/>
          <w:sz w:val="22"/>
          <w:szCs w:val="22"/>
        </w:rPr>
        <w:t>juz</w:t>
      </w:r>
      <w:proofErr w:type="gramEnd"/>
      <w:r w:rsidRPr="008C5065">
        <w:rPr>
          <w:rFonts w:asciiTheme="majorHAnsi" w:hAnsiTheme="majorHAnsi" w:cstheme="majorBidi"/>
          <w:sz w:val="22"/>
          <w:szCs w:val="22"/>
        </w:rPr>
        <w:t xml:space="preserve"> 3; Dar al-Fikr. t.th. </w:t>
      </w:r>
    </w:p>
    <w:sectPr w:rsidR="008C5065" w:rsidRPr="008C5065" w:rsidSect="00192DF1">
      <w:headerReference w:type="even" r:id="rId11"/>
      <w:headerReference w:type="default" r:id="rId12"/>
      <w:footerReference w:type="even" r:id="rId13"/>
      <w:footerReference w:type="default" r:id="rId14"/>
      <w:headerReference w:type="first" r:id="rId15"/>
      <w:footerReference w:type="first" r:id="rId16"/>
      <w:endnotePr>
        <w:numFmt w:val="decimal"/>
      </w:endnotePr>
      <w:pgSz w:w="8505" w:h="13041" w:code="1"/>
      <w:pgMar w:top="1134" w:right="851" w:bottom="851" w:left="1134"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F2" w:rsidRDefault="006A13F2" w:rsidP="007B346B">
      <w:pPr>
        <w:spacing w:line="240" w:lineRule="auto"/>
      </w:pPr>
      <w:r>
        <w:separator/>
      </w:r>
    </w:p>
  </w:endnote>
  <w:endnote w:type="continuationSeparator" w:id="0">
    <w:p w:rsidR="006A13F2" w:rsidRDefault="006A13F2" w:rsidP="007B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nsliterasi">
    <w:altName w:val="Times New Roman"/>
    <w:charset w:val="00"/>
    <w:family w:val="roman"/>
    <w:pitch w:val="variable"/>
    <w:sig w:usb0="00000001" w:usb1="00000000" w:usb2="00000000" w:usb3="00000000" w:csb0="00000011" w:csb1="00000000"/>
  </w:font>
  <w:font w:name="Traditional Arabic">
    <w:altName w:val="Times New Roman"/>
    <w:panose1 w:val="02020603050405020304"/>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9E" w:rsidRPr="00B21BFE" w:rsidRDefault="00994B9E" w:rsidP="00521444">
    <w:pPr>
      <w:pStyle w:val="Footer"/>
      <w:rPr>
        <w:rFonts w:asciiTheme="majorHAnsi" w:hAnsiTheme="majorHAnsi"/>
        <w:sz w:val="18"/>
        <w:szCs w:val="18"/>
      </w:rPr>
    </w:pPr>
    <w:r w:rsidRPr="00B21BFE">
      <w:rPr>
        <w:rFonts w:asciiTheme="majorHAnsi" w:hAnsiTheme="majorHAnsi" w:cs="Times New Roman"/>
        <w:b/>
        <w:bCs/>
        <w:sz w:val="18"/>
        <w:szCs w:val="18"/>
      </w:rPr>
      <w:t>TAHDIS</w:t>
    </w:r>
    <w:r>
      <w:rPr>
        <w:rFonts w:asciiTheme="majorHAnsi" w:hAnsiTheme="majorHAnsi" w:cs="Times New Roman"/>
        <w:sz w:val="18"/>
        <w:szCs w:val="18"/>
      </w:rPr>
      <w:t xml:space="preserve"> </w:t>
    </w:r>
    <w:r w:rsidRPr="00B21BFE">
      <w:rPr>
        <w:rFonts w:asciiTheme="majorHAnsi" w:hAnsiTheme="majorHAnsi" w:cs="Times New Roman"/>
        <w:sz w:val="18"/>
        <w:szCs w:val="18"/>
      </w:rPr>
      <w:t xml:space="preserve">Volume </w:t>
    </w:r>
    <w:r>
      <w:rPr>
        <w:rFonts w:asciiTheme="majorHAnsi" w:hAnsiTheme="majorHAnsi" w:cs="Times New Roman"/>
        <w:sz w:val="18"/>
        <w:szCs w:val="18"/>
      </w:rPr>
      <w:t>7</w:t>
    </w:r>
    <w:r w:rsidRPr="00B21BFE">
      <w:rPr>
        <w:rFonts w:asciiTheme="majorHAnsi" w:hAnsiTheme="majorHAnsi" w:cs="Times New Roman"/>
        <w:sz w:val="18"/>
        <w:szCs w:val="18"/>
      </w:rPr>
      <w:t xml:space="preserve"> Nomor </w:t>
    </w:r>
    <w:r>
      <w:rPr>
        <w:rFonts w:asciiTheme="majorHAnsi" w:hAnsiTheme="majorHAnsi" w:cs="Times New Roman"/>
        <w:sz w:val="18"/>
        <w:szCs w:val="18"/>
      </w:rPr>
      <w:t>1</w:t>
    </w:r>
    <w:r w:rsidRPr="00B21BFE">
      <w:rPr>
        <w:rFonts w:asciiTheme="majorHAnsi" w:hAnsiTheme="majorHAnsi" w:cs="Times New Roman"/>
        <w:sz w:val="18"/>
        <w:szCs w:val="18"/>
      </w:rPr>
      <w:t xml:space="preserve"> Tahun 201</w:t>
    </w:r>
    <w:r>
      <w:rPr>
        <w:rFonts w:asciiTheme="majorHAnsi" w:hAnsiTheme="majorHAnsi"/>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9E" w:rsidRPr="00ED56BC" w:rsidRDefault="00994B9E" w:rsidP="007B346B">
    <w:pPr>
      <w:pStyle w:val="Footer"/>
      <w:jc w:val="right"/>
      <w:rPr>
        <w:rFonts w:asciiTheme="minorHAnsi" w:hAnsiTheme="minorHAnsi"/>
        <w:sz w:val="18"/>
        <w:szCs w:val="18"/>
      </w:rPr>
    </w:pPr>
    <w:r w:rsidRPr="00ED56BC">
      <w:rPr>
        <w:rFonts w:asciiTheme="majorHAnsi" w:hAnsiTheme="majorHAnsi" w:cs="Times New Roman"/>
        <w:b/>
        <w:bCs/>
        <w:sz w:val="18"/>
        <w:szCs w:val="18"/>
      </w:rPr>
      <w:t>TAHDIS</w:t>
    </w:r>
    <w:r w:rsidRPr="00ED56BC">
      <w:rPr>
        <w:rFonts w:asciiTheme="minorHAnsi" w:hAnsiTheme="minorHAnsi" w:cs="Times New Roman"/>
        <w:sz w:val="18"/>
        <w:szCs w:val="18"/>
      </w:rPr>
      <w:t xml:space="preserve"> </w:t>
    </w:r>
    <w:r>
      <w:rPr>
        <w:rFonts w:asciiTheme="majorHAnsi" w:hAnsiTheme="majorHAnsi" w:cs="Times New Roman"/>
        <w:sz w:val="18"/>
        <w:szCs w:val="18"/>
      </w:rPr>
      <w:t>Volume 7 Nomor 1 Tahun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9E" w:rsidRPr="00E04DC0" w:rsidRDefault="00994B9E" w:rsidP="004A5267">
    <w:pPr>
      <w:pStyle w:val="Footer"/>
      <w:jc w:val="right"/>
      <w:rPr>
        <w:rFonts w:asciiTheme="majorHAnsi" w:hAnsiTheme="majorHAnsi"/>
        <w:sz w:val="18"/>
        <w:szCs w:val="18"/>
      </w:rPr>
    </w:pPr>
    <w:r w:rsidRPr="00E04DC0">
      <w:rPr>
        <w:rFonts w:asciiTheme="majorHAnsi" w:hAnsiTheme="majorHAnsi"/>
        <w:b/>
        <w:bCs/>
        <w:sz w:val="18"/>
        <w:szCs w:val="18"/>
      </w:rPr>
      <w:t>TAHDIS</w:t>
    </w:r>
    <w:r>
      <w:rPr>
        <w:rFonts w:asciiTheme="majorHAnsi" w:hAnsiTheme="majorHAnsi"/>
        <w:sz w:val="18"/>
        <w:szCs w:val="18"/>
      </w:rPr>
      <w:t xml:space="preserve"> Volume 7 Nomor 1 Tahun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F2" w:rsidRDefault="006A13F2" w:rsidP="007B346B">
      <w:pPr>
        <w:spacing w:line="240" w:lineRule="auto"/>
      </w:pPr>
      <w:r>
        <w:separator/>
      </w:r>
    </w:p>
  </w:footnote>
  <w:footnote w:type="continuationSeparator" w:id="0">
    <w:p w:rsidR="006A13F2" w:rsidRDefault="006A13F2" w:rsidP="00C75993">
      <w:pPr>
        <w:spacing w:line="240" w:lineRule="auto"/>
      </w:pPr>
      <w:r>
        <w:separator/>
      </w:r>
    </w:p>
  </w:footnote>
  <w:footnote w:id="1">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Istilah </w:t>
      </w:r>
      <w:r w:rsidRPr="00520CC3">
        <w:rPr>
          <w:rFonts w:asciiTheme="majorHAnsi" w:hAnsiTheme="majorHAnsi"/>
          <w:i/>
          <w:iCs/>
          <w:sz w:val="18"/>
          <w:szCs w:val="18"/>
        </w:rPr>
        <w:t>qath’I</w:t>
      </w:r>
      <w:r w:rsidRPr="00520CC3">
        <w:rPr>
          <w:rFonts w:asciiTheme="majorHAnsi" w:hAnsiTheme="majorHAnsi"/>
          <w:sz w:val="18"/>
          <w:szCs w:val="18"/>
        </w:rPr>
        <w:t xml:space="preserve"> dan </w:t>
      </w:r>
      <w:r w:rsidRPr="00520CC3">
        <w:rPr>
          <w:rFonts w:asciiTheme="majorHAnsi" w:hAnsiTheme="majorHAnsi"/>
          <w:i/>
          <w:iCs/>
          <w:sz w:val="18"/>
          <w:szCs w:val="18"/>
        </w:rPr>
        <w:t>Zhanny</w:t>
      </w:r>
      <w:r w:rsidRPr="00520CC3">
        <w:rPr>
          <w:rFonts w:asciiTheme="majorHAnsi" w:hAnsiTheme="majorHAnsi"/>
          <w:sz w:val="18"/>
          <w:szCs w:val="18"/>
        </w:rPr>
        <w:t xml:space="preserve"> sering digunakan oleh para ulama dan pemikir Islam dalam kaitannya dengan pembahasan kedudukan al Quran dan Sunnah nabi dilihat dari </w:t>
      </w:r>
      <w:r w:rsidRPr="00520CC3">
        <w:rPr>
          <w:rFonts w:asciiTheme="majorHAnsi" w:hAnsiTheme="majorHAnsi"/>
          <w:i/>
          <w:iCs/>
          <w:sz w:val="18"/>
          <w:szCs w:val="18"/>
        </w:rPr>
        <w:t>wurud</w:t>
      </w:r>
      <w:r w:rsidRPr="00520CC3">
        <w:rPr>
          <w:rFonts w:asciiTheme="majorHAnsi" w:hAnsiTheme="majorHAnsi"/>
          <w:sz w:val="18"/>
          <w:szCs w:val="18"/>
        </w:rPr>
        <w:t xml:space="preserve">nya (kedatangannya) atau </w:t>
      </w:r>
      <w:r w:rsidRPr="00520CC3">
        <w:rPr>
          <w:rFonts w:asciiTheme="majorHAnsi" w:hAnsiTheme="majorHAnsi"/>
          <w:i/>
          <w:iCs/>
          <w:sz w:val="18"/>
          <w:szCs w:val="18"/>
        </w:rPr>
        <w:t>Tsubut</w:t>
      </w:r>
      <w:r w:rsidRPr="00520CC3">
        <w:rPr>
          <w:rFonts w:asciiTheme="majorHAnsi" w:hAnsiTheme="majorHAnsi"/>
          <w:sz w:val="18"/>
          <w:szCs w:val="18"/>
        </w:rPr>
        <w:t xml:space="preserve">nya (Penepannya), dan dilihat dari </w:t>
      </w:r>
      <w:r w:rsidRPr="00520CC3">
        <w:rPr>
          <w:rFonts w:asciiTheme="majorHAnsi" w:hAnsiTheme="majorHAnsi"/>
          <w:i/>
          <w:iCs/>
          <w:sz w:val="18"/>
          <w:szCs w:val="18"/>
        </w:rPr>
        <w:t>dhalalah</w:t>
      </w:r>
      <w:r w:rsidRPr="00520CC3">
        <w:rPr>
          <w:rFonts w:asciiTheme="majorHAnsi" w:hAnsiTheme="majorHAnsi"/>
          <w:sz w:val="18"/>
          <w:szCs w:val="18"/>
        </w:rPr>
        <w:t xml:space="preserve">nya (petunjuk pengertiannya). Pembagian status kepad </w:t>
      </w:r>
      <w:r w:rsidRPr="00520CC3">
        <w:rPr>
          <w:rFonts w:asciiTheme="majorHAnsi" w:hAnsiTheme="majorHAnsi"/>
          <w:i/>
          <w:iCs/>
          <w:sz w:val="18"/>
          <w:szCs w:val="18"/>
        </w:rPr>
        <w:t>Qath’I</w:t>
      </w:r>
      <w:r w:rsidRPr="00520CC3">
        <w:rPr>
          <w:rFonts w:asciiTheme="majorHAnsi" w:hAnsiTheme="majorHAnsi"/>
          <w:sz w:val="18"/>
          <w:szCs w:val="18"/>
        </w:rPr>
        <w:t xml:space="preserve"> dan </w:t>
      </w:r>
      <w:r w:rsidRPr="00520CC3">
        <w:rPr>
          <w:rFonts w:asciiTheme="majorHAnsi" w:hAnsiTheme="majorHAnsi"/>
          <w:i/>
          <w:iCs/>
          <w:sz w:val="18"/>
          <w:szCs w:val="18"/>
        </w:rPr>
        <w:t>Zhanny</w:t>
      </w:r>
      <w:r w:rsidRPr="00520CC3">
        <w:rPr>
          <w:rFonts w:asciiTheme="majorHAnsi" w:hAnsiTheme="majorHAnsi"/>
          <w:sz w:val="18"/>
          <w:szCs w:val="18"/>
        </w:rPr>
        <w:t xml:space="preserve"> terhadap dalil-dalil Naqli (al Quran dan al Sunnah) itu mereka lakukan dalam upaya merumuskan dan menentukan kawasan ajaran Islam yang tidak dapat lagi dilakukan ijtihad dan yang masih dapat (bahkan ada yang harus) dilakukan ijtihad. Pembagian secara dikotomo dalil-dalil naqli kepada qath’I dan zhanni tersebut pada dasarnya bersifat ijtihadi, Lihat H.M.Syuhudi Ismail, </w:t>
      </w:r>
      <w:r w:rsidRPr="00520CC3">
        <w:rPr>
          <w:rFonts w:asciiTheme="majorHAnsi" w:hAnsiTheme="majorHAnsi"/>
          <w:i/>
          <w:iCs/>
          <w:sz w:val="18"/>
          <w:szCs w:val="18"/>
        </w:rPr>
        <w:t>Konsep Qath,I dan Zahnni dalam kaitannyadengnan As Sunnah, (</w:t>
      </w:r>
      <w:r w:rsidRPr="00520CC3">
        <w:rPr>
          <w:rFonts w:asciiTheme="majorHAnsi" w:hAnsiTheme="majorHAnsi"/>
          <w:sz w:val="18"/>
          <w:szCs w:val="18"/>
        </w:rPr>
        <w:t xml:space="preserve">Uswah Edisi No 4; Ujungpandang: BPP-IKA IAIN Alauddin,1993) h.,26 </w:t>
      </w:r>
    </w:p>
  </w:footnote>
  <w:footnote w:id="2">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Lebih lengkap lihat, Ahmad AJ. Al-Showy, (et.al), </w:t>
      </w:r>
      <w:r w:rsidRPr="00520CC3">
        <w:rPr>
          <w:rFonts w:asciiTheme="majorHAnsi" w:hAnsiTheme="majorHAnsi"/>
          <w:i/>
          <w:iCs/>
          <w:sz w:val="18"/>
          <w:szCs w:val="18"/>
        </w:rPr>
        <w:t>Mukjizat Al-</w:t>
      </w:r>
      <w:proofErr w:type="gramStart"/>
      <w:r w:rsidRPr="00520CC3">
        <w:rPr>
          <w:rFonts w:asciiTheme="majorHAnsi" w:hAnsiTheme="majorHAnsi"/>
          <w:i/>
          <w:iCs/>
          <w:sz w:val="18"/>
          <w:szCs w:val="18"/>
        </w:rPr>
        <w:t>Qur’an  dan</w:t>
      </w:r>
      <w:proofErr w:type="gramEnd"/>
      <w:r w:rsidRPr="00520CC3">
        <w:rPr>
          <w:rFonts w:asciiTheme="majorHAnsi" w:hAnsiTheme="majorHAnsi"/>
          <w:i/>
          <w:iCs/>
          <w:sz w:val="18"/>
          <w:szCs w:val="18"/>
        </w:rPr>
        <w:t xml:space="preserve"> Sunnah Tentang IPTEK </w:t>
      </w:r>
      <w:r w:rsidRPr="00520CC3">
        <w:rPr>
          <w:rFonts w:asciiTheme="majorHAnsi" w:hAnsiTheme="majorHAnsi"/>
          <w:sz w:val="18"/>
          <w:szCs w:val="18"/>
        </w:rPr>
        <w:t xml:space="preserve">(cet.I;Jakarta: Gema Insani Press, 1995), h. 56-63. </w:t>
      </w:r>
    </w:p>
  </w:footnote>
  <w:footnote w:id="3">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Lihat Ibnu Abi </w:t>
      </w:r>
      <w:proofErr w:type="gramStart"/>
      <w:r w:rsidRPr="00520CC3">
        <w:rPr>
          <w:rFonts w:asciiTheme="majorHAnsi" w:hAnsiTheme="majorHAnsi"/>
          <w:sz w:val="18"/>
          <w:szCs w:val="18"/>
        </w:rPr>
        <w:t>Khatim  Al</w:t>
      </w:r>
      <w:proofErr w:type="gramEnd"/>
      <w:r w:rsidRPr="00520CC3">
        <w:rPr>
          <w:rFonts w:asciiTheme="majorHAnsi" w:hAnsiTheme="majorHAnsi"/>
          <w:sz w:val="18"/>
          <w:szCs w:val="18"/>
        </w:rPr>
        <w:t>-Raz, .</w:t>
      </w:r>
      <w:r w:rsidRPr="00520CC3">
        <w:rPr>
          <w:rFonts w:asciiTheme="majorHAnsi" w:hAnsiTheme="majorHAnsi"/>
          <w:i/>
          <w:iCs/>
          <w:sz w:val="18"/>
          <w:szCs w:val="18"/>
        </w:rPr>
        <w:t>Kitab al-Jarh Wa al-Ta’dil</w:t>
      </w:r>
      <w:r w:rsidRPr="00520CC3">
        <w:rPr>
          <w:rFonts w:asciiTheme="majorHAnsi" w:hAnsiTheme="majorHAnsi"/>
          <w:sz w:val="18"/>
          <w:szCs w:val="18"/>
        </w:rPr>
        <w:t>, (Juz II;Haidarabat: Darirah al Ma’arif, 1952), h. 16.</w:t>
      </w:r>
    </w:p>
  </w:footnote>
  <w:footnote w:id="4">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Lihat M.M.Azami</w:t>
      </w:r>
      <w:proofErr w:type="gramStart"/>
      <w:r w:rsidRPr="00520CC3">
        <w:rPr>
          <w:rFonts w:asciiTheme="majorHAnsi" w:hAnsiTheme="majorHAnsi"/>
          <w:sz w:val="18"/>
          <w:szCs w:val="18"/>
        </w:rPr>
        <w:t xml:space="preserve">, </w:t>
      </w:r>
      <w:r w:rsidRPr="00520CC3">
        <w:rPr>
          <w:rFonts w:asciiTheme="majorHAnsi" w:hAnsiTheme="majorHAnsi"/>
          <w:i/>
          <w:iCs/>
          <w:sz w:val="18"/>
          <w:szCs w:val="18"/>
        </w:rPr>
        <w:t xml:space="preserve"> Memahami</w:t>
      </w:r>
      <w:proofErr w:type="gramEnd"/>
      <w:r w:rsidRPr="00520CC3">
        <w:rPr>
          <w:rFonts w:asciiTheme="majorHAnsi" w:hAnsiTheme="majorHAnsi"/>
          <w:i/>
          <w:iCs/>
          <w:sz w:val="18"/>
          <w:szCs w:val="18"/>
        </w:rPr>
        <w:t xml:space="preserve"> Ilmu Hadis </w:t>
      </w:r>
      <w:r w:rsidRPr="00520CC3">
        <w:rPr>
          <w:rFonts w:asciiTheme="majorHAnsi" w:hAnsiTheme="majorHAnsi"/>
          <w:sz w:val="18"/>
          <w:szCs w:val="18"/>
        </w:rPr>
        <w:t>(cet.II; Jakarta: Penerbit Lentera, 1995), h.  57.</w:t>
      </w:r>
    </w:p>
  </w:footnote>
  <w:footnote w:id="5">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Lihat Abi al Husain ibn Faris Ibn Zakaria, </w:t>
      </w:r>
      <w:r w:rsidRPr="00520CC3">
        <w:rPr>
          <w:rFonts w:asciiTheme="majorHAnsi" w:hAnsiTheme="majorHAnsi"/>
          <w:i/>
          <w:iCs/>
          <w:sz w:val="18"/>
          <w:szCs w:val="18"/>
        </w:rPr>
        <w:t>Maqayis al Lughah</w:t>
      </w:r>
      <w:r w:rsidRPr="00520CC3">
        <w:rPr>
          <w:rFonts w:asciiTheme="majorHAnsi" w:hAnsiTheme="majorHAnsi"/>
          <w:sz w:val="18"/>
          <w:szCs w:val="18"/>
        </w:rPr>
        <w:t xml:space="preserve">, (juz 3; Dar al-Fikr,tt), h.105 </w:t>
      </w:r>
    </w:p>
  </w:footnote>
  <w:footnote w:id="6">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Lihat lebih lanjut , Muhammad Thahhan, </w:t>
      </w:r>
      <w:r w:rsidRPr="00520CC3">
        <w:rPr>
          <w:rFonts w:asciiTheme="majorHAnsi" w:hAnsiTheme="majorHAnsi"/>
          <w:i/>
          <w:iCs/>
          <w:sz w:val="18"/>
          <w:szCs w:val="18"/>
        </w:rPr>
        <w:t>Taisir Musthalahah al Hadis,</w:t>
      </w:r>
      <w:r w:rsidRPr="00520CC3">
        <w:rPr>
          <w:rFonts w:asciiTheme="majorHAnsi" w:hAnsiTheme="majorHAnsi"/>
          <w:sz w:val="18"/>
          <w:szCs w:val="18"/>
        </w:rPr>
        <w:t xml:space="preserve"> (Surabaya: Syirkah Bungkulu Indah, t.t.), h. 181</w:t>
      </w:r>
    </w:p>
  </w:footnote>
  <w:footnote w:id="7">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Lihat, Hasbi Ash-Shiddieqy, </w:t>
      </w:r>
      <w:r w:rsidRPr="00520CC3">
        <w:rPr>
          <w:rFonts w:asciiTheme="majorHAnsi" w:hAnsiTheme="majorHAnsi"/>
          <w:i/>
          <w:iCs/>
          <w:sz w:val="18"/>
          <w:szCs w:val="18"/>
        </w:rPr>
        <w:t>Pokok-pokok Ilmu Dirayah Hadis</w:t>
      </w:r>
      <w:r w:rsidRPr="00520CC3">
        <w:rPr>
          <w:rFonts w:asciiTheme="majorHAnsi" w:hAnsiTheme="majorHAnsi"/>
          <w:sz w:val="18"/>
          <w:szCs w:val="18"/>
        </w:rPr>
        <w:t xml:space="preserve">, (Jilid I; Jakarta: Bulan Bintang, 1981,) h. 49 </w:t>
      </w:r>
    </w:p>
  </w:footnote>
  <w:footnote w:id="8">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Kedekatan makna antara sanad dan isnad seringkali oleh  para ahli hadis menggunakan dalam arti yang sama lebih lanjut lihat Muhammad Jamaluddin al Qasimi, </w:t>
      </w:r>
      <w:r w:rsidRPr="00520CC3">
        <w:rPr>
          <w:rFonts w:asciiTheme="majorHAnsi" w:hAnsiTheme="majorHAnsi"/>
          <w:i/>
          <w:iCs/>
          <w:sz w:val="18"/>
          <w:szCs w:val="18"/>
        </w:rPr>
        <w:t>Qawaid al-Tahdis Min Funun Musthalah al-hadis</w:t>
      </w:r>
      <w:r w:rsidRPr="00520CC3">
        <w:rPr>
          <w:rFonts w:asciiTheme="majorHAnsi" w:hAnsiTheme="majorHAnsi"/>
          <w:sz w:val="18"/>
          <w:szCs w:val="18"/>
        </w:rPr>
        <w:t xml:space="preserve">, (Baerut: Dar Ilmiyah, 1979), h.202  </w:t>
      </w:r>
    </w:p>
  </w:footnote>
  <w:footnote w:id="9">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Lihat, Mahmud Thahhan, </w:t>
      </w:r>
      <w:r w:rsidRPr="00520CC3">
        <w:rPr>
          <w:rFonts w:asciiTheme="majorHAnsi" w:hAnsiTheme="majorHAnsi"/>
          <w:i/>
          <w:iCs/>
          <w:sz w:val="18"/>
          <w:szCs w:val="18"/>
        </w:rPr>
        <w:t>op.cit,</w:t>
      </w:r>
      <w:r w:rsidRPr="00520CC3">
        <w:rPr>
          <w:rFonts w:asciiTheme="majorHAnsi" w:hAnsiTheme="majorHAnsi"/>
          <w:sz w:val="18"/>
          <w:szCs w:val="18"/>
        </w:rPr>
        <w:t xml:space="preserve"> h. 17</w:t>
      </w:r>
    </w:p>
  </w:footnote>
  <w:footnote w:id="10">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Lihat,  Munawwir Ahmad Warson, </w:t>
      </w:r>
      <w:r w:rsidRPr="00520CC3">
        <w:rPr>
          <w:rFonts w:asciiTheme="majorHAnsi" w:hAnsiTheme="majorHAnsi"/>
          <w:i/>
          <w:iCs/>
          <w:sz w:val="18"/>
          <w:szCs w:val="18"/>
        </w:rPr>
        <w:t>Al Munawwir Qamus Arabiy-Indonesia,</w:t>
      </w:r>
      <w:r w:rsidRPr="00520CC3">
        <w:rPr>
          <w:rFonts w:asciiTheme="majorHAnsi" w:hAnsiTheme="majorHAnsi"/>
          <w:sz w:val="18"/>
          <w:szCs w:val="18"/>
        </w:rPr>
        <w:t xml:space="preserve"> (Yokyakarta: Al-MUnawwir Krapyata,t.t.), h. 712</w:t>
      </w:r>
    </w:p>
  </w:footnote>
  <w:footnote w:id="11">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Lihat, M.Syuhudi Ismail, </w:t>
      </w:r>
      <w:r w:rsidRPr="00520CC3">
        <w:rPr>
          <w:rFonts w:asciiTheme="majorHAnsi" w:hAnsiTheme="majorHAnsi"/>
          <w:i/>
          <w:iCs/>
          <w:sz w:val="18"/>
          <w:szCs w:val="18"/>
        </w:rPr>
        <w:t>Pengantar Ilmu Hadis</w:t>
      </w:r>
      <w:r w:rsidRPr="00520CC3">
        <w:rPr>
          <w:rFonts w:asciiTheme="majorHAnsi" w:hAnsiTheme="majorHAnsi"/>
          <w:sz w:val="18"/>
          <w:szCs w:val="18"/>
        </w:rPr>
        <w:t>, (Bandung: Angkasa, 1991), h. 18.</w:t>
      </w:r>
    </w:p>
  </w:footnote>
  <w:footnote w:id="12">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Lihat, Mahmud Thahhan, l</w:t>
      </w:r>
      <w:r w:rsidRPr="00520CC3">
        <w:rPr>
          <w:rFonts w:asciiTheme="majorHAnsi" w:hAnsiTheme="majorHAnsi"/>
          <w:i/>
          <w:iCs/>
          <w:sz w:val="18"/>
          <w:szCs w:val="18"/>
        </w:rPr>
        <w:t>oc.cit.</w:t>
      </w:r>
      <w:r w:rsidRPr="00520CC3">
        <w:rPr>
          <w:rFonts w:asciiTheme="majorHAnsi" w:hAnsiTheme="majorHAnsi"/>
          <w:sz w:val="18"/>
          <w:szCs w:val="18"/>
        </w:rPr>
        <w:t xml:space="preserve"> </w:t>
      </w:r>
    </w:p>
  </w:footnote>
  <w:footnote w:id="13">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i/>
          <w:iCs/>
          <w:sz w:val="18"/>
          <w:szCs w:val="18"/>
        </w:rPr>
        <w:t xml:space="preserve"> Ibid.</w:t>
      </w:r>
      <w:r w:rsidRPr="00520CC3">
        <w:rPr>
          <w:rFonts w:asciiTheme="majorHAnsi" w:hAnsiTheme="majorHAnsi"/>
          <w:sz w:val="18"/>
          <w:szCs w:val="18"/>
        </w:rPr>
        <w:t xml:space="preserve"> </w:t>
      </w:r>
    </w:p>
  </w:footnote>
  <w:footnote w:id="14">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Lihat Ahmad Amin. </w:t>
      </w:r>
      <w:r w:rsidRPr="00520CC3">
        <w:rPr>
          <w:rFonts w:asciiTheme="majorHAnsi" w:hAnsiTheme="majorHAnsi"/>
          <w:i/>
          <w:iCs/>
          <w:sz w:val="18"/>
          <w:szCs w:val="18"/>
        </w:rPr>
        <w:t>Fajrul Islam</w:t>
      </w:r>
      <w:r w:rsidRPr="00520CC3">
        <w:rPr>
          <w:rFonts w:asciiTheme="majorHAnsi" w:hAnsiTheme="majorHAnsi"/>
          <w:sz w:val="18"/>
          <w:szCs w:val="18"/>
        </w:rPr>
        <w:t xml:space="preserve"> (cet. II; Syirkah al Thaba’ah al Fanani al Maktabah, 1975) h. 31 dan 57 </w:t>
      </w:r>
    </w:p>
  </w:footnote>
  <w:footnote w:id="15">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Metode yang digunakan mirip </w:t>
      </w:r>
      <w:proofErr w:type="gramStart"/>
      <w:r w:rsidRPr="00520CC3">
        <w:rPr>
          <w:rFonts w:asciiTheme="majorHAnsi" w:hAnsiTheme="majorHAnsi"/>
          <w:sz w:val="18"/>
          <w:szCs w:val="18"/>
        </w:rPr>
        <w:t>dengan  pemakaian</w:t>
      </w:r>
      <w:proofErr w:type="gramEnd"/>
      <w:r w:rsidRPr="00520CC3">
        <w:rPr>
          <w:rFonts w:asciiTheme="majorHAnsi" w:hAnsiTheme="majorHAnsi"/>
          <w:sz w:val="18"/>
          <w:szCs w:val="18"/>
        </w:rPr>
        <w:t xml:space="preserve"> sanad dalam menyusun buku, namun tidak jelas sejauh mana metode itu diperlukan.termasuka dalam penukilan syair-syair  jahiliah. Misalnya dalam kitab Yahudi Mishnah. Lihat, M.M. Azami, </w:t>
      </w:r>
      <w:r w:rsidRPr="00520CC3">
        <w:rPr>
          <w:rFonts w:asciiTheme="majorHAnsi" w:hAnsiTheme="majorHAnsi"/>
          <w:i/>
          <w:iCs/>
          <w:sz w:val="18"/>
          <w:szCs w:val="18"/>
        </w:rPr>
        <w:t>Hadis Nabawi Dan Sejarah Kodifikasinya,</w:t>
      </w:r>
      <w:r w:rsidRPr="00520CC3">
        <w:rPr>
          <w:rFonts w:asciiTheme="majorHAnsi" w:hAnsiTheme="majorHAnsi"/>
          <w:sz w:val="18"/>
          <w:szCs w:val="18"/>
        </w:rPr>
        <w:t xml:space="preserve"> (Jakarta: PT.Pustaka Firdaus,1994), h. 530</w:t>
      </w:r>
    </w:p>
  </w:footnote>
  <w:footnote w:id="16">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cstheme="majorBidi"/>
          <w:sz w:val="18"/>
          <w:szCs w:val="18"/>
        </w:rPr>
        <w:t xml:space="preserve"> Penggunaan sanad Masyarakat Jahiliyah bukan hal-hal yang bersifat sakral dan suci serta tidak memiliki ketentuan-ketentuan yang ketat, lihat.</w:t>
      </w:r>
      <w:r w:rsidRPr="00520CC3">
        <w:rPr>
          <w:rFonts w:asciiTheme="majorHAnsi" w:hAnsiTheme="majorHAnsi"/>
          <w:sz w:val="18"/>
          <w:szCs w:val="18"/>
        </w:rPr>
        <w:t xml:space="preserve"> Muhammad Abu Syuhbat,</w:t>
      </w:r>
      <w:r w:rsidRPr="00520CC3">
        <w:rPr>
          <w:rFonts w:asciiTheme="majorHAnsi" w:hAnsiTheme="majorHAnsi"/>
          <w:i/>
          <w:iCs/>
          <w:sz w:val="18"/>
          <w:szCs w:val="18"/>
        </w:rPr>
        <w:t xml:space="preserve"> Fi Rihat al Sunnat al Kutub al Shihal al sittah</w:t>
      </w:r>
      <w:r w:rsidRPr="00520CC3">
        <w:rPr>
          <w:rFonts w:asciiTheme="majorHAnsi" w:hAnsiTheme="majorHAnsi"/>
          <w:sz w:val="18"/>
          <w:szCs w:val="18"/>
        </w:rPr>
        <w:t xml:space="preserve">, Majma al-Buhut al-Islamiyah, Azhar Kairo,1989, h. 32. </w:t>
      </w:r>
    </w:p>
  </w:footnote>
  <w:footnote w:id="17">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M.M. Azami,  Hadis Nabawi, </w:t>
      </w:r>
      <w:r w:rsidRPr="00520CC3">
        <w:rPr>
          <w:rFonts w:asciiTheme="majorHAnsi" w:hAnsiTheme="majorHAnsi"/>
          <w:i/>
          <w:iCs/>
          <w:sz w:val="18"/>
          <w:szCs w:val="18"/>
        </w:rPr>
        <w:t>Op.cit</w:t>
      </w:r>
      <w:r w:rsidRPr="00520CC3">
        <w:rPr>
          <w:rFonts w:asciiTheme="majorHAnsi" w:hAnsiTheme="majorHAnsi"/>
          <w:sz w:val="18"/>
          <w:szCs w:val="18"/>
        </w:rPr>
        <w:t xml:space="preserve"> </w:t>
      </w:r>
    </w:p>
  </w:footnote>
  <w:footnote w:id="18">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Al-Qur’an dan Terjemahnya (al-Madinah al-Munawwarah, Maktabah al-Malik Fahd al-Wataniyah, 1418 H.), h. 846. </w:t>
      </w:r>
    </w:p>
  </w:footnote>
  <w:footnote w:id="19">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i/>
          <w:iCs/>
          <w:sz w:val="18"/>
          <w:szCs w:val="18"/>
        </w:rPr>
        <w:t>Ibid.</w:t>
      </w:r>
      <w:r w:rsidRPr="00520CC3">
        <w:rPr>
          <w:rFonts w:asciiTheme="majorHAnsi" w:hAnsiTheme="majorHAnsi"/>
          <w:sz w:val="18"/>
          <w:szCs w:val="18"/>
        </w:rPr>
        <w:t xml:space="preserve"> h. 429. </w:t>
      </w:r>
    </w:p>
  </w:footnote>
  <w:footnote w:id="20">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Abu al-Husain Muslim ibn al-Hajjaj al-Naisaburi, </w:t>
      </w:r>
      <w:r w:rsidRPr="00520CC3">
        <w:rPr>
          <w:rFonts w:asciiTheme="majorHAnsi" w:hAnsiTheme="majorHAnsi"/>
          <w:i/>
          <w:iCs/>
          <w:sz w:val="18"/>
          <w:szCs w:val="18"/>
        </w:rPr>
        <w:t xml:space="preserve">Sahih Muslim </w:t>
      </w:r>
      <w:r w:rsidRPr="00520CC3">
        <w:rPr>
          <w:rFonts w:asciiTheme="majorHAnsi" w:hAnsiTheme="majorHAnsi"/>
          <w:sz w:val="18"/>
          <w:szCs w:val="18"/>
        </w:rPr>
        <w:t xml:space="preserve">(Beirut: Dar al-Afaq al-Jadidah, t.th.), Jilid 1 h. 7.   </w:t>
      </w:r>
    </w:p>
  </w:footnote>
  <w:footnote w:id="21">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Kegairahan mereka untuk mengikuti nabi dalam sabda dan perbuatan itu sampai kepada </w:t>
      </w:r>
      <w:proofErr w:type="gramStart"/>
      <w:r w:rsidRPr="00520CC3">
        <w:rPr>
          <w:rFonts w:asciiTheme="majorHAnsi" w:hAnsiTheme="majorHAnsi"/>
          <w:sz w:val="18"/>
          <w:szCs w:val="18"/>
        </w:rPr>
        <w:t>tingkat  bahwa</w:t>
      </w:r>
      <w:proofErr w:type="gramEnd"/>
      <w:r w:rsidRPr="00520CC3">
        <w:rPr>
          <w:rFonts w:asciiTheme="majorHAnsi" w:hAnsiTheme="majorHAnsi"/>
          <w:sz w:val="18"/>
          <w:szCs w:val="18"/>
        </w:rPr>
        <w:t xml:space="preserve"> sebahagian dari mereka bergantian menyertai nabi sehari demi sehari .  Begitulah Umar ibn al Khattab, r.a misalnya, </w:t>
      </w:r>
      <w:proofErr w:type="gramStart"/>
      <w:r w:rsidRPr="00520CC3">
        <w:rPr>
          <w:rFonts w:asciiTheme="majorHAnsi" w:hAnsiTheme="majorHAnsi"/>
          <w:sz w:val="18"/>
          <w:szCs w:val="18"/>
        </w:rPr>
        <w:t>menurut  penuturan</w:t>
      </w:r>
      <w:proofErr w:type="gramEnd"/>
      <w:r w:rsidRPr="00520CC3">
        <w:rPr>
          <w:rFonts w:asciiTheme="majorHAnsi" w:hAnsiTheme="majorHAnsi"/>
          <w:sz w:val="18"/>
          <w:szCs w:val="18"/>
        </w:rPr>
        <w:t xml:space="preserve"> al Bukhari dengan sanad yang bersambung, berkata “ Dulu aku dan seorang tetanggaku dari golongan Anshar kalangan Bani Umayyah ibn Zayd dan mereka itu termasuk golongan Madinah bergantian menjumpai Rasulullah : ia Menyertai beliau sehari, dan aku menyertai beliau sehari. Dan jika aku menyertai rasul, maka aku akan datang kepada tetanggaku itu membawa berita hari itu, begitupula jika ia menyertai rasul,” ini berarti bahwa para sahabat nabi antusias mengikuti rasul utuk mencari petunjuk dan pendapat dan tindakan beliau karena jelas bagi sahabat ada kewajiban mengikuti dan menuruti perintah dan larangannya. Lebih lanjut lihat Musthafaa al- Sbaa’I</w:t>
      </w:r>
      <w:proofErr w:type="gramStart"/>
      <w:r w:rsidRPr="00520CC3">
        <w:rPr>
          <w:rFonts w:asciiTheme="majorHAnsi" w:hAnsiTheme="majorHAnsi"/>
          <w:sz w:val="18"/>
          <w:szCs w:val="18"/>
        </w:rPr>
        <w:t xml:space="preserve">, </w:t>
      </w:r>
      <w:r w:rsidRPr="00520CC3">
        <w:rPr>
          <w:rFonts w:asciiTheme="majorHAnsi" w:hAnsiTheme="majorHAnsi"/>
          <w:i/>
          <w:iCs/>
          <w:sz w:val="18"/>
          <w:szCs w:val="18"/>
        </w:rPr>
        <w:t xml:space="preserve"> Sunnah</w:t>
      </w:r>
      <w:proofErr w:type="gramEnd"/>
      <w:r w:rsidRPr="00520CC3">
        <w:rPr>
          <w:rFonts w:asciiTheme="majorHAnsi" w:hAnsiTheme="majorHAnsi"/>
          <w:i/>
          <w:iCs/>
          <w:sz w:val="18"/>
          <w:szCs w:val="18"/>
        </w:rPr>
        <w:t xml:space="preserve"> dan Peranannya Dalam Penetapan Hukum Islam</w:t>
      </w:r>
      <w:r w:rsidRPr="00520CC3">
        <w:rPr>
          <w:rFonts w:asciiTheme="majorHAnsi" w:hAnsiTheme="majorHAnsi"/>
          <w:sz w:val="18"/>
          <w:szCs w:val="18"/>
        </w:rPr>
        <w:t xml:space="preserve"> </w:t>
      </w:r>
      <w:r w:rsidRPr="00520CC3">
        <w:rPr>
          <w:rFonts w:asciiTheme="majorHAnsi" w:hAnsiTheme="majorHAnsi"/>
          <w:i/>
          <w:iCs/>
          <w:sz w:val="18"/>
          <w:szCs w:val="18"/>
        </w:rPr>
        <w:t xml:space="preserve">Sebuah Pembelaan kaum Sunni </w:t>
      </w:r>
      <w:r w:rsidRPr="00520CC3">
        <w:rPr>
          <w:rFonts w:asciiTheme="majorHAnsi" w:hAnsiTheme="majorHAnsi"/>
          <w:sz w:val="18"/>
          <w:szCs w:val="18"/>
        </w:rPr>
        <w:t>(Cet.  I;Jakarta: pustaka Firdaus,1991), h. 13</w:t>
      </w:r>
    </w:p>
  </w:footnote>
  <w:footnote w:id="22">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Seorang dari Yahudi bernama Abdullah ibn Saba’ yang melancarkan dakwah jahat yang dibangunnyan atas </w:t>
      </w:r>
      <w:proofErr w:type="gramStart"/>
      <w:r w:rsidRPr="00520CC3">
        <w:rPr>
          <w:rFonts w:asciiTheme="majorHAnsi" w:hAnsiTheme="majorHAnsi"/>
          <w:sz w:val="18"/>
          <w:szCs w:val="18"/>
        </w:rPr>
        <w:t>dasar  paham</w:t>
      </w:r>
      <w:proofErr w:type="gramEnd"/>
      <w:r w:rsidRPr="00520CC3">
        <w:rPr>
          <w:rFonts w:asciiTheme="majorHAnsi" w:hAnsiTheme="majorHAnsi"/>
          <w:sz w:val="18"/>
          <w:szCs w:val="18"/>
        </w:rPr>
        <w:t xml:space="preserve"> Syi’ah yang ekstrem, berpandangan bahwa Ali adalah Tuhan. Maka </w:t>
      </w:r>
      <w:proofErr w:type="gramStart"/>
      <w:r w:rsidRPr="00520CC3">
        <w:rPr>
          <w:rFonts w:asciiTheme="majorHAnsi" w:hAnsiTheme="majorHAnsi"/>
          <w:sz w:val="18"/>
          <w:szCs w:val="18"/>
        </w:rPr>
        <w:t>pengotoran  terhadap</w:t>
      </w:r>
      <w:proofErr w:type="gramEnd"/>
      <w:r w:rsidRPr="00520CC3">
        <w:rPr>
          <w:rFonts w:asciiTheme="majorHAnsi" w:hAnsiTheme="majorHAnsi"/>
          <w:sz w:val="18"/>
          <w:szCs w:val="18"/>
        </w:rPr>
        <w:t xml:space="preserve"> sunnah pun bertambah dari masa ke masa. Lebih lanjut lihat </w:t>
      </w:r>
      <w:proofErr w:type="gramStart"/>
      <w:r w:rsidRPr="00520CC3">
        <w:rPr>
          <w:rFonts w:asciiTheme="majorHAnsi" w:hAnsiTheme="majorHAnsi"/>
          <w:i/>
          <w:iCs/>
          <w:sz w:val="18"/>
          <w:szCs w:val="18"/>
        </w:rPr>
        <w:t xml:space="preserve">Ibid </w:t>
      </w:r>
      <w:r w:rsidRPr="00520CC3">
        <w:rPr>
          <w:rFonts w:asciiTheme="majorHAnsi" w:hAnsiTheme="majorHAnsi"/>
          <w:sz w:val="18"/>
          <w:szCs w:val="18"/>
        </w:rPr>
        <w:t>,h</w:t>
      </w:r>
      <w:proofErr w:type="gramEnd"/>
      <w:r w:rsidRPr="00520CC3">
        <w:rPr>
          <w:rFonts w:asciiTheme="majorHAnsi" w:hAnsiTheme="majorHAnsi"/>
          <w:sz w:val="18"/>
          <w:szCs w:val="18"/>
        </w:rPr>
        <w:t>. 56.</w:t>
      </w:r>
    </w:p>
  </w:footnote>
  <w:footnote w:id="23">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Saat itulah mulainya sikap para ulama dari kalangan  para sahabat dan tabi’in bersikap hati-hati dalam penuturan hadis dan tidak menerimanya kecuali yang diketahui bagaimana jalan penuturan dan para tokoh penutur atau </w:t>
      </w:r>
      <w:r w:rsidRPr="00520CC3">
        <w:rPr>
          <w:rFonts w:asciiTheme="majorHAnsi" w:hAnsiTheme="majorHAnsi"/>
          <w:i/>
          <w:iCs/>
          <w:sz w:val="18"/>
          <w:szCs w:val="18"/>
        </w:rPr>
        <w:t>rawi</w:t>
      </w:r>
      <w:r w:rsidRPr="00520CC3">
        <w:rPr>
          <w:rFonts w:asciiTheme="majorHAnsi" w:hAnsiTheme="majorHAnsi"/>
          <w:sz w:val="18"/>
          <w:szCs w:val="18"/>
        </w:rPr>
        <w:t>-nya,,</w:t>
      </w:r>
      <w:r w:rsidRPr="00520CC3">
        <w:rPr>
          <w:rFonts w:asciiTheme="majorHAnsi" w:hAnsiTheme="majorHAnsi"/>
          <w:i/>
          <w:iCs/>
          <w:sz w:val="18"/>
          <w:szCs w:val="18"/>
        </w:rPr>
        <w:t xml:space="preserve"> Ibid</w:t>
      </w:r>
      <w:r w:rsidRPr="00520CC3">
        <w:rPr>
          <w:rFonts w:asciiTheme="majorHAnsi" w:hAnsiTheme="majorHAnsi"/>
          <w:sz w:val="18"/>
          <w:szCs w:val="18"/>
        </w:rPr>
        <w:t>., h. 57</w:t>
      </w:r>
    </w:p>
  </w:footnote>
  <w:footnote w:id="24">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M. Syuhudi Ismail, </w:t>
      </w:r>
      <w:r w:rsidRPr="00520CC3">
        <w:rPr>
          <w:rFonts w:asciiTheme="majorHAnsi" w:hAnsiTheme="majorHAnsi"/>
          <w:i/>
          <w:iCs/>
          <w:sz w:val="18"/>
          <w:szCs w:val="18"/>
        </w:rPr>
        <w:t xml:space="preserve"> Metodologi Penelitian Hadis Nabi,</w:t>
      </w:r>
      <w:r w:rsidRPr="00520CC3">
        <w:rPr>
          <w:rFonts w:asciiTheme="majorHAnsi" w:hAnsiTheme="majorHAnsi"/>
          <w:sz w:val="18"/>
          <w:szCs w:val="18"/>
        </w:rPr>
        <w:t xml:space="preserve"> (Cet.2;Jakarta:Bulan Bintang,2007), h. 22 </w:t>
      </w:r>
    </w:p>
  </w:footnote>
  <w:footnote w:id="25">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i/>
          <w:iCs/>
          <w:sz w:val="18"/>
          <w:szCs w:val="18"/>
        </w:rPr>
        <w:t>Ibid.</w:t>
      </w:r>
      <w:r w:rsidRPr="00520CC3">
        <w:rPr>
          <w:rFonts w:asciiTheme="majorHAnsi" w:hAnsiTheme="majorHAnsi"/>
          <w:sz w:val="18"/>
          <w:szCs w:val="18"/>
        </w:rPr>
        <w:t xml:space="preserve"> </w:t>
      </w:r>
    </w:p>
  </w:footnote>
  <w:footnote w:id="26">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Lihat Nur Al-Din ‘Ir,</w:t>
      </w:r>
      <w:r w:rsidRPr="00520CC3">
        <w:rPr>
          <w:rFonts w:asciiTheme="majorHAnsi" w:hAnsiTheme="majorHAnsi"/>
          <w:i/>
          <w:iCs/>
          <w:sz w:val="18"/>
          <w:szCs w:val="18"/>
        </w:rPr>
        <w:t xml:space="preserve"> Manhaj Al Naqd Fi Ulum Al-Hadis</w:t>
      </w:r>
      <w:r w:rsidRPr="00520CC3">
        <w:rPr>
          <w:rFonts w:asciiTheme="majorHAnsi" w:hAnsiTheme="majorHAnsi"/>
          <w:sz w:val="18"/>
          <w:szCs w:val="18"/>
        </w:rPr>
        <w:t xml:space="preserve"> (cet.III; Damaskus: Dar al Fikr</w:t>
      </w:r>
      <w:proofErr w:type="gramStart"/>
      <w:r w:rsidRPr="00520CC3">
        <w:rPr>
          <w:rFonts w:asciiTheme="majorHAnsi" w:hAnsiTheme="majorHAnsi"/>
          <w:sz w:val="18"/>
          <w:szCs w:val="18"/>
        </w:rPr>
        <w:t>,1999</w:t>
      </w:r>
      <w:proofErr w:type="gramEnd"/>
      <w:r w:rsidRPr="00520CC3">
        <w:rPr>
          <w:rFonts w:asciiTheme="majorHAnsi" w:hAnsiTheme="majorHAnsi"/>
          <w:sz w:val="18"/>
          <w:szCs w:val="18"/>
        </w:rPr>
        <w:t xml:space="preserve">), H. 30. </w:t>
      </w:r>
    </w:p>
  </w:footnote>
  <w:footnote w:id="27">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Pembagian unsur dalam sanad hadis ini lebih didasarkan pada bentuk praktis dari sanad itu, tidak digabungkan dengan pembahasan yang lain. Seingga berbeda dengan sistem yang tersusun secara sistimatis yang diuraikan </w:t>
      </w:r>
      <w:proofErr w:type="gramStart"/>
      <w:r w:rsidRPr="00520CC3">
        <w:rPr>
          <w:rFonts w:asciiTheme="majorHAnsi" w:hAnsiTheme="majorHAnsi"/>
          <w:sz w:val="18"/>
          <w:szCs w:val="18"/>
        </w:rPr>
        <w:t xml:space="preserve">oleh </w:t>
      </w:r>
      <w:r w:rsidRPr="00520CC3">
        <w:rPr>
          <w:rFonts w:asciiTheme="majorHAnsi" w:hAnsiTheme="majorHAnsi"/>
          <w:i/>
          <w:iCs/>
          <w:sz w:val="18"/>
          <w:szCs w:val="18"/>
        </w:rPr>
        <w:t xml:space="preserve"> kaedah</w:t>
      </w:r>
      <w:proofErr w:type="gramEnd"/>
      <w:r w:rsidRPr="00520CC3">
        <w:rPr>
          <w:rFonts w:asciiTheme="majorHAnsi" w:hAnsiTheme="majorHAnsi"/>
          <w:i/>
          <w:iCs/>
          <w:sz w:val="18"/>
          <w:szCs w:val="18"/>
        </w:rPr>
        <w:t xml:space="preserve"> Keshahihan Sanad Hadis</w:t>
      </w:r>
      <w:r w:rsidRPr="00520CC3">
        <w:rPr>
          <w:rFonts w:asciiTheme="majorHAnsi" w:hAnsiTheme="majorHAnsi"/>
          <w:sz w:val="18"/>
          <w:szCs w:val="18"/>
        </w:rPr>
        <w:t xml:space="preserve"> dan </w:t>
      </w:r>
      <w:r w:rsidRPr="00520CC3">
        <w:rPr>
          <w:rFonts w:asciiTheme="majorHAnsi" w:hAnsiTheme="majorHAnsi"/>
          <w:i/>
          <w:iCs/>
          <w:sz w:val="18"/>
          <w:szCs w:val="18"/>
        </w:rPr>
        <w:t>Metodologo penelitian Hadis nabi</w:t>
      </w:r>
      <w:r w:rsidRPr="00520CC3">
        <w:rPr>
          <w:rFonts w:asciiTheme="majorHAnsi" w:hAnsiTheme="majorHAnsi"/>
          <w:sz w:val="18"/>
          <w:szCs w:val="18"/>
        </w:rPr>
        <w:t xml:space="preserve"> ,Kedua buku tersebut oleh M. Syhudi Ismail.  </w:t>
      </w:r>
    </w:p>
  </w:footnote>
  <w:footnote w:id="28">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Bandingkan M.Syhudi Ismail, Metodologi Penelitian Hadis nabi, </w:t>
      </w:r>
      <w:r w:rsidRPr="00520CC3">
        <w:rPr>
          <w:rFonts w:asciiTheme="majorHAnsi" w:hAnsiTheme="majorHAnsi"/>
          <w:i/>
          <w:iCs/>
          <w:sz w:val="18"/>
          <w:szCs w:val="18"/>
        </w:rPr>
        <w:t xml:space="preserve">op.cit, </w:t>
      </w:r>
      <w:r w:rsidRPr="00520CC3">
        <w:rPr>
          <w:rFonts w:asciiTheme="majorHAnsi" w:hAnsiTheme="majorHAnsi"/>
          <w:sz w:val="18"/>
          <w:szCs w:val="18"/>
        </w:rPr>
        <w:t xml:space="preserve">h.23 </w:t>
      </w:r>
    </w:p>
  </w:footnote>
  <w:footnote w:id="29">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Lihat M.Syuhudei Ismail, </w:t>
      </w:r>
      <w:r w:rsidRPr="00520CC3">
        <w:rPr>
          <w:rFonts w:asciiTheme="majorHAnsi" w:hAnsiTheme="majorHAnsi"/>
          <w:i/>
          <w:iCs/>
          <w:sz w:val="18"/>
          <w:szCs w:val="18"/>
        </w:rPr>
        <w:t>Kaedah Keshahiahan Hadis</w:t>
      </w:r>
      <w:r w:rsidRPr="00520CC3">
        <w:rPr>
          <w:rFonts w:asciiTheme="majorHAnsi" w:hAnsiTheme="majorHAnsi"/>
          <w:sz w:val="18"/>
          <w:szCs w:val="18"/>
        </w:rPr>
        <w:t xml:space="preserve"> (Jakarta:Bulan Bintang, 1988) 105-152</w:t>
      </w:r>
    </w:p>
  </w:footnote>
  <w:footnote w:id="30">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Terjadi perbedaan pendapat dikalangan Ulama hadis tentang persyaratan dan batasan seseorang yang dikatakan Adil, lebih jelas lihat, M. Syuhudi Ismail,</w:t>
      </w:r>
      <w:r w:rsidRPr="00520CC3">
        <w:rPr>
          <w:rFonts w:asciiTheme="majorHAnsi" w:hAnsiTheme="majorHAnsi"/>
          <w:i/>
          <w:iCs/>
          <w:sz w:val="18"/>
          <w:szCs w:val="18"/>
        </w:rPr>
        <w:t xml:space="preserve"> Ibid.,</w:t>
      </w:r>
      <w:r w:rsidRPr="00520CC3">
        <w:rPr>
          <w:rFonts w:asciiTheme="majorHAnsi" w:hAnsiTheme="majorHAnsi"/>
          <w:sz w:val="18"/>
          <w:szCs w:val="18"/>
        </w:rPr>
        <w:t xml:space="preserve"> h. 133 </w:t>
      </w:r>
    </w:p>
  </w:footnote>
  <w:footnote w:id="31">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w:t>
      </w:r>
      <w:r w:rsidRPr="00520CC3">
        <w:rPr>
          <w:rFonts w:asciiTheme="majorHAnsi" w:hAnsiTheme="majorHAnsi"/>
          <w:sz w:val="18"/>
          <w:szCs w:val="18"/>
          <w:lang w:val="id-ID"/>
        </w:rPr>
        <w:t xml:space="preserve">Salah satu syarat yang lainnya dari keshahihan sebuah hadis adalah bahwa periwayat harus bersifat </w:t>
      </w:r>
      <w:r w:rsidRPr="00520CC3">
        <w:rPr>
          <w:rFonts w:asciiTheme="majorHAnsi" w:hAnsiTheme="majorHAnsi"/>
          <w:i/>
          <w:iCs/>
          <w:sz w:val="18"/>
          <w:szCs w:val="18"/>
          <w:lang w:val="id-ID" w:bidi="bn-IN"/>
        </w:rPr>
        <w:t>d</w:t>
      </w:r>
      <w:r w:rsidRPr="00520CC3">
        <w:rPr>
          <w:rFonts w:asciiTheme="majorHAnsi" w:hAnsiTheme="majorHAnsi"/>
          <w:i/>
          <w:iCs/>
          <w:sz w:val="18"/>
          <w:szCs w:val="18"/>
          <w:lang w:val="id-ID"/>
        </w:rPr>
        <w:t>abit</w:t>
      </w:r>
      <w:r w:rsidRPr="00520CC3">
        <w:rPr>
          <w:rFonts w:asciiTheme="majorHAnsi" w:hAnsiTheme="majorHAnsi"/>
          <w:sz w:val="18"/>
          <w:szCs w:val="18"/>
          <w:lang w:val="id-ID"/>
        </w:rPr>
        <w:t xml:space="preserve">. </w:t>
      </w:r>
      <w:r w:rsidRPr="00520CC3">
        <w:rPr>
          <w:rFonts w:asciiTheme="majorHAnsi" w:hAnsiTheme="majorHAnsi"/>
          <w:i/>
          <w:iCs/>
          <w:sz w:val="18"/>
          <w:szCs w:val="18"/>
          <w:lang w:val="id-ID" w:bidi="bn-IN"/>
        </w:rPr>
        <w:t>d</w:t>
      </w:r>
      <w:r w:rsidRPr="00520CC3">
        <w:rPr>
          <w:rFonts w:asciiTheme="majorHAnsi" w:hAnsiTheme="majorHAnsi"/>
          <w:i/>
          <w:iCs/>
          <w:sz w:val="18"/>
          <w:szCs w:val="18"/>
          <w:lang w:val="id-ID"/>
        </w:rPr>
        <w:t>abit</w:t>
      </w:r>
      <w:r w:rsidRPr="00520CC3">
        <w:rPr>
          <w:rFonts w:asciiTheme="majorHAnsi" w:hAnsiTheme="majorHAnsi"/>
          <w:sz w:val="18"/>
          <w:szCs w:val="18"/>
          <w:lang w:val="id-ID"/>
        </w:rPr>
        <w:t xml:space="preserve"> dapat diartikan sebagai sifat yang terkandung di dalamnya kredibilitas ilmu yang baik baik secara hafalan atau melalui tulisan. Oleh karena itu Mannaa' al-Qaththan membaginya kepada </w:t>
      </w:r>
      <w:r w:rsidRPr="00520CC3">
        <w:rPr>
          <w:rFonts w:asciiTheme="majorHAnsi" w:hAnsiTheme="majorHAnsi"/>
          <w:i/>
          <w:iCs/>
          <w:sz w:val="18"/>
          <w:szCs w:val="18"/>
          <w:lang w:bidi="bn-IN"/>
        </w:rPr>
        <w:t>d</w:t>
      </w:r>
      <w:r w:rsidRPr="00520CC3">
        <w:rPr>
          <w:rFonts w:asciiTheme="majorHAnsi" w:hAnsiTheme="majorHAnsi"/>
          <w:i/>
          <w:iCs/>
          <w:sz w:val="18"/>
          <w:szCs w:val="18"/>
          <w:lang w:val="id-ID"/>
        </w:rPr>
        <w:t>abit</w:t>
      </w:r>
      <w:r w:rsidRPr="00520CC3">
        <w:rPr>
          <w:rFonts w:asciiTheme="majorHAnsi" w:hAnsiTheme="majorHAnsi"/>
          <w:i/>
          <w:iCs/>
          <w:sz w:val="18"/>
          <w:szCs w:val="18"/>
        </w:rPr>
        <w:t xml:space="preserve"> </w:t>
      </w:r>
      <w:r w:rsidRPr="00520CC3">
        <w:rPr>
          <w:rFonts w:asciiTheme="majorHAnsi" w:hAnsiTheme="majorHAnsi"/>
          <w:i/>
          <w:iCs/>
          <w:sz w:val="18"/>
          <w:szCs w:val="18"/>
          <w:lang w:val="id-ID"/>
        </w:rPr>
        <w:t>shadran</w:t>
      </w:r>
      <w:r w:rsidRPr="00520CC3">
        <w:rPr>
          <w:rFonts w:asciiTheme="majorHAnsi" w:hAnsiTheme="majorHAnsi"/>
          <w:sz w:val="18"/>
          <w:szCs w:val="18"/>
          <w:lang w:val="id-ID"/>
        </w:rPr>
        <w:t xml:space="preserve"> dan </w:t>
      </w:r>
      <w:r w:rsidRPr="00520CC3">
        <w:rPr>
          <w:rFonts w:asciiTheme="majorHAnsi" w:hAnsiTheme="majorHAnsi"/>
          <w:i/>
          <w:iCs/>
          <w:sz w:val="18"/>
          <w:szCs w:val="18"/>
          <w:lang w:bidi="bn-IN"/>
        </w:rPr>
        <w:t>d</w:t>
      </w:r>
      <w:r w:rsidRPr="00520CC3">
        <w:rPr>
          <w:rFonts w:asciiTheme="majorHAnsi" w:hAnsiTheme="majorHAnsi"/>
          <w:i/>
          <w:iCs/>
          <w:sz w:val="18"/>
          <w:szCs w:val="18"/>
          <w:lang w:val="id-ID"/>
        </w:rPr>
        <w:t>abit</w:t>
      </w:r>
      <w:r w:rsidRPr="00520CC3">
        <w:rPr>
          <w:rFonts w:asciiTheme="majorHAnsi" w:hAnsiTheme="majorHAnsi"/>
          <w:i/>
          <w:iCs/>
          <w:sz w:val="18"/>
          <w:szCs w:val="18"/>
        </w:rPr>
        <w:t xml:space="preserve"> </w:t>
      </w:r>
      <w:r w:rsidRPr="00520CC3">
        <w:rPr>
          <w:rFonts w:asciiTheme="majorHAnsi" w:hAnsiTheme="majorHAnsi"/>
          <w:i/>
          <w:iCs/>
          <w:sz w:val="18"/>
          <w:szCs w:val="18"/>
          <w:lang w:val="id-ID"/>
        </w:rPr>
        <w:t>kitaban</w:t>
      </w:r>
      <w:r w:rsidRPr="00520CC3">
        <w:rPr>
          <w:rFonts w:asciiTheme="majorHAnsi" w:hAnsiTheme="majorHAnsi"/>
          <w:sz w:val="18"/>
          <w:szCs w:val="18"/>
          <w:lang w:val="id-ID"/>
        </w:rPr>
        <w:t>. Istilah pertama adalah keadaan periwayat yang benar-benar hafal hadis yang didengarnya dan mampu mengungkapkannya kapan saja. Sementara istilah kedua adalah keadaan periwayat menjaga dengan baik hadis yang didengarnya dalam bentuk tulisan.</w:t>
      </w:r>
    </w:p>
  </w:footnote>
  <w:footnote w:id="32">
    <w:p w:rsidR="00994B9E" w:rsidRPr="00520CC3" w:rsidRDefault="00994B9E" w:rsidP="008C5065">
      <w:pPr>
        <w:pStyle w:val="FootnoteText"/>
        <w:spacing w:line="240" w:lineRule="auto"/>
        <w:ind w:firstLine="426"/>
        <w:rPr>
          <w:rFonts w:asciiTheme="majorHAnsi" w:hAnsiTheme="majorHAnsi"/>
          <w:sz w:val="18"/>
          <w:szCs w:val="18"/>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Lebih lengkap lihat, M. Syuhudi Ismail. Kaedah, </w:t>
      </w:r>
      <w:r w:rsidRPr="00520CC3">
        <w:rPr>
          <w:rFonts w:asciiTheme="majorHAnsi" w:hAnsiTheme="majorHAnsi"/>
          <w:i/>
          <w:iCs/>
          <w:sz w:val="18"/>
          <w:szCs w:val="18"/>
        </w:rPr>
        <w:t xml:space="preserve">loc,cit., </w:t>
      </w:r>
    </w:p>
  </w:footnote>
  <w:footnote w:id="33">
    <w:p w:rsidR="00994B9E" w:rsidRPr="009A416D" w:rsidRDefault="00994B9E" w:rsidP="008C5065">
      <w:pPr>
        <w:pStyle w:val="FootnoteText"/>
        <w:spacing w:line="240" w:lineRule="auto"/>
        <w:ind w:firstLine="426"/>
        <w:rPr>
          <w:rFonts w:asciiTheme="majorHAnsi" w:hAnsiTheme="majorHAnsi"/>
          <w:sz w:val="18"/>
          <w:szCs w:val="18"/>
          <w:lang w:val="id-ID"/>
        </w:rPr>
      </w:pPr>
      <w:r w:rsidRPr="00520CC3">
        <w:rPr>
          <w:rStyle w:val="FootnoteReference"/>
          <w:rFonts w:asciiTheme="majorHAnsi" w:hAnsiTheme="majorHAnsi" w:cstheme="minorBidi"/>
          <w:sz w:val="18"/>
          <w:szCs w:val="18"/>
          <w:lang w:val="id-ID"/>
        </w:rPr>
        <w:footnoteRef/>
      </w:r>
      <w:r w:rsidRPr="00520CC3">
        <w:rPr>
          <w:rFonts w:asciiTheme="majorHAnsi" w:hAnsiTheme="majorHAnsi"/>
          <w:sz w:val="18"/>
          <w:szCs w:val="18"/>
          <w:lang w:val="id-ID"/>
        </w:rPr>
        <w:t xml:space="preserve"> </w:t>
      </w:r>
      <w:r w:rsidRPr="00520CC3">
        <w:rPr>
          <w:rFonts w:asciiTheme="majorHAnsi" w:hAnsiTheme="majorHAnsi"/>
          <w:sz w:val="18"/>
          <w:szCs w:val="18"/>
        </w:rPr>
        <w:t xml:space="preserve"> Lihat, </w:t>
      </w:r>
      <w:r w:rsidRPr="00520CC3">
        <w:rPr>
          <w:rFonts w:asciiTheme="majorHAnsi" w:hAnsiTheme="majorHAnsi"/>
          <w:sz w:val="18"/>
          <w:szCs w:val="18"/>
          <w:lang w:val="id-ID"/>
        </w:rPr>
        <w:t xml:space="preserve">Manna' al-Qaththan, </w:t>
      </w:r>
      <w:r w:rsidRPr="00520CC3">
        <w:rPr>
          <w:rFonts w:asciiTheme="majorHAnsi" w:hAnsiTheme="majorHAnsi"/>
          <w:i/>
          <w:iCs/>
          <w:sz w:val="18"/>
          <w:szCs w:val="18"/>
          <w:lang w:val="id-ID"/>
        </w:rPr>
        <w:t>Mabahits fiy 'Ulum al-Hadits</w:t>
      </w:r>
      <w:r w:rsidRPr="00520CC3">
        <w:rPr>
          <w:rFonts w:asciiTheme="majorHAnsi" w:hAnsiTheme="majorHAnsi"/>
          <w:sz w:val="18"/>
          <w:szCs w:val="18"/>
          <w:lang w:val="id-ID"/>
        </w:rPr>
        <w:t>, (</w:t>
      </w:r>
      <w:proofErr w:type="gramStart"/>
      <w:r w:rsidRPr="00520CC3">
        <w:rPr>
          <w:rFonts w:asciiTheme="majorHAnsi" w:hAnsiTheme="majorHAnsi"/>
          <w:sz w:val="18"/>
          <w:szCs w:val="18"/>
          <w:lang w:val="id-ID"/>
        </w:rPr>
        <w:t>T.Tp.:</w:t>
      </w:r>
      <w:proofErr w:type="gramEnd"/>
      <w:r w:rsidRPr="00520CC3">
        <w:rPr>
          <w:rFonts w:asciiTheme="majorHAnsi" w:hAnsiTheme="majorHAnsi"/>
          <w:sz w:val="18"/>
          <w:szCs w:val="18"/>
          <w:lang w:val="id-ID"/>
        </w:rPr>
        <w:t xml:space="preserve"> Maktabah Wahbah, 2004) yang diterjemahkan ke dalam Bahasa Indonesia </w:t>
      </w:r>
      <w:r w:rsidRPr="00520CC3">
        <w:rPr>
          <w:rFonts w:asciiTheme="majorHAnsi" w:hAnsiTheme="majorHAnsi"/>
          <w:i/>
          <w:iCs/>
          <w:sz w:val="18"/>
          <w:szCs w:val="18"/>
          <w:lang w:val="id-ID"/>
        </w:rPr>
        <w:t>Pengantar Studi Ilmu Hadis</w:t>
      </w:r>
      <w:r w:rsidRPr="00520CC3">
        <w:rPr>
          <w:rFonts w:asciiTheme="majorHAnsi" w:hAnsiTheme="majorHAnsi"/>
          <w:sz w:val="18"/>
          <w:szCs w:val="18"/>
          <w:lang w:val="id-ID"/>
        </w:rPr>
        <w:t xml:space="preserve">, oleh: Mifdhol Abdurrahman, (Jakarta: Pustaka al-Kautsar, 2006), h. 117.  Muhammad 'Ajaj al-Khatib, </w:t>
      </w:r>
      <w:r w:rsidRPr="00520CC3">
        <w:rPr>
          <w:rFonts w:asciiTheme="majorHAnsi" w:hAnsiTheme="majorHAnsi"/>
          <w:i/>
          <w:iCs/>
          <w:sz w:val="18"/>
          <w:szCs w:val="18"/>
          <w:lang w:val="id-ID"/>
        </w:rPr>
        <w:t>op.cit.,</w:t>
      </w:r>
      <w:r>
        <w:rPr>
          <w:rFonts w:asciiTheme="majorHAnsi" w:hAnsiTheme="majorHAnsi"/>
          <w:sz w:val="18"/>
          <w:szCs w:val="18"/>
          <w:lang w:val="id-ID"/>
        </w:rPr>
        <w:t xml:space="preserve"> h. 200-201</w:t>
      </w:r>
    </w:p>
  </w:footnote>
  <w:footnote w:id="34">
    <w:p w:rsidR="00994B9E" w:rsidRPr="00520CC3" w:rsidRDefault="00994B9E" w:rsidP="008C5065">
      <w:pPr>
        <w:pStyle w:val="FootnoteText"/>
        <w:spacing w:line="240" w:lineRule="auto"/>
        <w:ind w:firstLine="426"/>
        <w:rPr>
          <w:rFonts w:asciiTheme="majorHAnsi" w:hAnsiTheme="majorHAnsi"/>
          <w:sz w:val="18"/>
          <w:szCs w:val="18"/>
          <w:lang w:val="id-ID"/>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lang w:val="id-ID"/>
        </w:rPr>
        <w:t xml:space="preserve"> </w:t>
      </w:r>
      <w:r w:rsidRPr="00520CC3">
        <w:rPr>
          <w:rFonts w:asciiTheme="majorHAnsi" w:hAnsiTheme="majorHAnsi"/>
          <w:sz w:val="18"/>
          <w:szCs w:val="18"/>
          <w:lang w:val="id-ID"/>
        </w:rPr>
        <w:t>Uraian lebih lengkap tentang tingkatan lambang-lambang periwayatan dan singkata-singkatannya lihat M. Syuhudi Ismail Metodologi dan kaedah keshahihan, I</w:t>
      </w:r>
      <w:r w:rsidRPr="00520CC3">
        <w:rPr>
          <w:rFonts w:asciiTheme="majorHAnsi" w:hAnsiTheme="majorHAnsi"/>
          <w:i/>
          <w:iCs/>
          <w:sz w:val="18"/>
          <w:szCs w:val="18"/>
          <w:lang w:val="id-ID"/>
        </w:rPr>
        <w:t>bid,</w:t>
      </w:r>
      <w:r w:rsidRPr="00520CC3">
        <w:rPr>
          <w:rFonts w:asciiTheme="majorHAnsi" w:hAnsiTheme="majorHAnsi"/>
          <w:sz w:val="18"/>
          <w:szCs w:val="18"/>
          <w:lang w:val="id-ID"/>
        </w:rPr>
        <w:t xml:space="preserve"> h. 78. , lihat juga M.Syuhudi Ismail, Kaedah Keshahihan Sanad hadis, </w:t>
      </w:r>
      <w:r w:rsidRPr="00520CC3">
        <w:rPr>
          <w:rFonts w:asciiTheme="majorHAnsi" w:hAnsiTheme="majorHAnsi"/>
          <w:i/>
          <w:iCs/>
          <w:sz w:val="18"/>
          <w:szCs w:val="18"/>
          <w:lang w:val="id-ID"/>
        </w:rPr>
        <w:t>Op.cit</w:t>
      </w:r>
      <w:r w:rsidRPr="00520CC3">
        <w:rPr>
          <w:rFonts w:asciiTheme="majorHAnsi" w:hAnsiTheme="majorHAnsi"/>
          <w:sz w:val="18"/>
          <w:szCs w:val="18"/>
          <w:lang w:val="id-ID"/>
        </w:rPr>
        <w:t>., h. 53-67</w:t>
      </w:r>
    </w:p>
  </w:footnote>
  <w:footnote w:id="35">
    <w:p w:rsidR="00994B9E" w:rsidRPr="00520CC3" w:rsidRDefault="00994B9E" w:rsidP="008C5065">
      <w:pPr>
        <w:pStyle w:val="FootnoteText"/>
        <w:spacing w:line="240" w:lineRule="auto"/>
        <w:ind w:firstLine="426"/>
        <w:rPr>
          <w:rFonts w:asciiTheme="majorHAnsi" w:hAnsiTheme="majorHAnsi"/>
          <w:sz w:val="18"/>
          <w:szCs w:val="18"/>
          <w:lang w:val="id-ID"/>
        </w:rPr>
      </w:pPr>
      <w:r w:rsidRPr="00520CC3">
        <w:rPr>
          <w:rStyle w:val="FootnoteReference"/>
          <w:rFonts w:asciiTheme="majorHAnsi" w:hAnsiTheme="majorHAnsi"/>
          <w:sz w:val="18"/>
          <w:szCs w:val="18"/>
          <w:lang w:val="id-ID"/>
        </w:rPr>
        <w:footnoteRef/>
      </w:r>
      <w:r w:rsidRPr="00520CC3">
        <w:rPr>
          <w:rFonts w:asciiTheme="majorHAnsi" w:hAnsiTheme="majorHAnsi" w:cs="Arial"/>
          <w:sz w:val="18"/>
          <w:szCs w:val="18"/>
          <w:lang w:val="id-ID"/>
        </w:rPr>
        <w:t>Abū ‘Amr ‘Usmān bin ‘Abd al-Rah</w:t>
      </w:r>
      <w:r w:rsidRPr="00520CC3">
        <w:rPr>
          <w:rFonts w:asciiTheme="majorHAnsi" w:hAnsiTheme="majorHAnsi" w:cs="Book Antiqua"/>
          <w:sz w:val="18"/>
          <w:szCs w:val="18"/>
          <w:lang w:val="id-ID"/>
        </w:rPr>
        <w:t></w:t>
      </w:r>
      <w:r w:rsidRPr="00520CC3">
        <w:rPr>
          <w:rFonts w:asciiTheme="majorHAnsi" w:hAnsiTheme="majorHAnsi" w:cs="Arial"/>
          <w:sz w:val="18"/>
          <w:szCs w:val="18"/>
          <w:lang w:val="id-ID"/>
        </w:rPr>
        <w:t xml:space="preserve">man Al-Syahrazuri, </w:t>
      </w:r>
      <w:r w:rsidRPr="00520CC3">
        <w:rPr>
          <w:rFonts w:asciiTheme="majorHAnsi" w:hAnsiTheme="majorHAnsi" w:cs="Arial"/>
          <w:i/>
          <w:iCs/>
          <w:sz w:val="18"/>
          <w:szCs w:val="18"/>
          <w:lang w:val="id-ID"/>
        </w:rPr>
        <w:t>Muqaddimah Ibn al-Shalāh fī ‘Ulūm al-Haadīs</w:t>
      </w:r>
      <w:r w:rsidRPr="00520CC3">
        <w:rPr>
          <w:rFonts w:asciiTheme="majorHAnsi" w:hAnsiTheme="majorHAnsi" w:cs="Arial"/>
          <w:sz w:val="18"/>
          <w:szCs w:val="18"/>
          <w:lang w:val="id-ID"/>
        </w:rPr>
        <w:t xml:space="preserve"> (Beirūt: Dār al-Kutub al-’Ilmiyah, 1995),</w:t>
      </w:r>
      <w:r w:rsidRPr="00520CC3">
        <w:rPr>
          <w:rFonts w:asciiTheme="majorHAnsi" w:hAnsiTheme="majorHAnsi" w:cs="Arial"/>
          <w:i/>
          <w:iCs/>
          <w:sz w:val="18"/>
          <w:szCs w:val="18"/>
          <w:lang w:val="id-ID"/>
        </w:rPr>
        <w:t xml:space="preserve"> </w:t>
      </w:r>
      <w:r w:rsidRPr="00520CC3">
        <w:rPr>
          <w:rFonts w:asciiTheme="majorHAnsi" w:hAnsiTheme="majorHAnsi" w:cs="Arial"/>
          <w:sz w:val="18"/>
          <w:szCs w:val="18"/>
          <w:lang w:val="id-ID"/>
        </w:rPr>
        <w:t>h. 15.</w:t>
      </w:r>
    </w:p>
  </w:footnote>
  <w:footnote w:id="36">
    <w:p w:rsidR="00994B9E" w:rsidRPr="00520CC3" w:rsidRDefault="00994B9E" w:rsidP="008C5065">
      <w:pPr>
        <w:spacing w:line="240" w:lineRule="auto"/>
        <w:ind w:firstLine="426"/>
        <w:rPr>
          <w:rFonts w:asciiTheme="majorHAnsi" w:hAnsiTheme="majorHAnsi"/>
          <w:sz w:val="18"/>
          <w:szCs w:val="18"/>
          <w:lang w:val="id-ID"/>
        </w:rPr>
      </w:pPr>
      <w:r w:rsidRPr="00520CC3">
        <w:rPr>
          <w:rStyle w:val="FootnoteReference"/>
          <w:rFonts w:asciiTheme="majorHAnsi" w:hAnsiTheme="majorHAnsi" w:cstheme="minorBidi"/>
          <w:sz w:val="18"/>
          <w:szCs w:val="18"/>
        </w:rPr>
        <w:footnoteRef/>
      </w:r>
      <w:r w:rsidRPr="00520CC3">
        <w:rPr>
          <w:rFonts w:asciiTheme="majorHAnsi" w:hAnsiTheme="majorHAnsi"/>
          <w:sz w:val="18"/>
          <w:szCs w:val="18"/>
        </w:rPr>
        <w:t xml:space="preserve"> </w:t>
      </w:r>
      <w:r w:rsidRPr="00520CC3">
        <w:rPr>
          <w:rFonts w:asciiTheme="majorHAnsi" w:hAnsiTheme="majorHAnsi" w:cs="Arial"/>
          <w:sz w:val="18"/>
          <w:szCs w:val="18"/>
          <w:lang w:val="id-ID"/>
        </w:rPr>
        <w:t xml:space="preserve">Berkenaan dengan </w:t>
      </w:r>
      <w:r w:rsidRPr="00520CC3">
        <w:rPr>
          <w:rFonts w:asciiTheme="majorHAnsi" w:hAnsiTheme="majorHAnsi" w:cs="Arial"/>
          <w:i/>
          <w:iCs/>
          <w:sz w:val="18"/>
          <w:szCs w:val="18"/>
          <w:lang w:val="id-ID"/>
        </w:rPr>
        <w:t>Sya</w:t>
      </w:r>
      <w:r w:rsidRPr="00520CC3">
        <w:rPr>
          <w:rFonts w:asciiTheme="majorHAnsi" w:hAnsiTheme="majorHAnsi" w:cs="Arial"/>
          <w:i/>
          <w:iCs/>
          <w:sz w:val="18"/>
          <w:szCs w:val="18"/>
        </w:rPr>
        <w:t>z</w:t>
      </w:r>
      <w:r w:rsidRPr="00520CC3">
        <w:rPr>
          <w:rFonts w:asciiTheme="majorHAnsi" w:hAnsiTheme="majorHAnsi" w:cs="Arial"/>
          <w:sz w:val="18"/>
          <w:szCs w:val="18"/>
          <w:lang w:val="id-ID"/>
        </w:rPr>
        <w:t xml:space="preserve"> ini, terjadi perbedaan pendapat. Paling tidak ada tiga perbedaan pendapat yang menonjol. Tiga perbedaan itu adalah yang dikemukakan oleh al-Syafi'iy, al-H</w:t>
      </w:r>
      <w:r w:rsidRPr="00520CC3">
        <w:rPr>
          <w:rFonts w:asciiTheme="majorHAnsi" w:hAnsiTheme="majorHAnsi"/>
          <w:sz w:val="18"/>
          <w:szCs w:val="18"/>
          <w:lang w:val="id-ID"/>
        </w:rPr>
        <w:t>akim, dan Abu Ya'la al-Khaliliy,</w:t>
      </w:r>
      <w:r w:rsidRPr="00520CC3">
        <w:rPr>
          <w:rFonts w:asciiTheme="majorHAnsi" w:hAnsiTheme="majorHAnsi" w:cs="Arial"/>
          <w:sz w:val="18"/>
          <w:szCs w:val="18"/>
          <w:lang w:val="id-ID"/>
        </w:rPr>
        <w:t xml:space="preserve">Al-Syafi'iy berpendapat bahwa suatu hadis dinyatakan mengandung </w:t>
      </w:r>
      <w:r w:rsidRPr="00520CC3">
        <w:rPr>
          <w:rFonts w:asciiTheme="majorHAnsi" w:hAnsiTheme="majorHAnsi" w:cs="Arial"/>
          <w:i/>
          <w:iCs/>
          <w:sz w:val="18"/>
          <w:szCs w:val="18"/>
          <w:lang w:val="id-ID"/>
        </w:rPr>
        <w:t>sya</w:t>
      </w:r>
      <w:r w:rsidRPr="00520CC3">
        <w:rPr>
          <w:rFonts w:asciiTheme="majorHAnsi" w:hAnsiTheme="majorHAnsi"/>
          <w:i/>
          <w:iCs/>
          <w:sz w:val="18"/>
          <w:szCs w:val="18"/>
          <w:lang w:val="id-ID" w:bidi="bn-IN"/>
        </w:rPr>
        <w:t>z</w:t>
      </w:r>
      <w:r w:rsidRPr="00520CC3">
        <w:rPr>
          <w:rFonts w:asciiTheme="majorHAnsi" w:hAnsiTheme="majorHAnsi" w:cs="Arial"/>
          <w:sz w:val="18"/>
          <w:szCs w:val="18"/>
          <w:lang w:val="id-ID"/>
        </w:rPr>
        <w:t xml:space="preserve"> jika hadis yang diriwayatkan oleh seorang yang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 xml:space="preserve">iqqah </w:t>
      </w:r>
      <w:r w:rsidRPr="00520CC3">
        <w:rPr>
          <w:rFonts w:asciiTheme="majorHAnsi" w:hAnsiTheme="majorHAnsi" w:cs="Arial"/>
          <w:sz w:val="18"/>
          <w:szCs w:val="18"/>
          <w:lang w:val="id-ID"/>
        </w:rPr>
        <w:t xml:space="preserve">dan periwayatan tersebut berbeda dengan banyak periwayatan yang disampaikan oleh periwayat yang bersifat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iqqah</w:t>
      </w:r>
      <w:r w:rsidRPr="00520CC3">
        <w:rPr>
          <w:rFonts w:asciiTheme="majorHAnsi" w:hAnsiTheme="majorHAnsi" w:cs="Arial"/>
          <w:sz w:val="18"/>
          <w:szCs w:val="18"/>
          <w:lang w:val="id-ID"/>
        </w:rPr>
        <w:t xml:space="preserve"> juga. Al-Hakim al-Naisaburiy menyatakan bahwa hadis yang </w:t>
      </w:r>
      <w:r w:rsidRPr="00520CC3">
        <w:rPr>
          <w:rFonts w:asciiTheme="majorHAnsi" w:hAnsiTheme="majorHAnsi" w:cs="Arial"/>
          <w:i/>
          <w:iCs/>
          <w:sz w:val="18"/>
          <w:szCs w:val="18"/>
          <w:lang w:val="id-ID"/>
        </w:rPr>
        <w:t xml:space="preserve">Syaz\ </w:t>
      </w:r>
      <w:r w:rsidRPr="00520CC3">
        <w:rPr>
          <w:rFonts w:asciiTheme="majorHAnsi" w:hAnsiTheme="majorHAnsi" w:cs="Arial"/>
          <w:sz w:val="18"/>
          <w:szCs w:val="18"/>
          <w:lang w:val="id-ID"/>
        </w:rPr>
        <w:t xml:space="preserve">adalah hadis yang diriwayatkan oleh seorang periwayat yang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iqqah</w:t>
      </w:r>
      <w:r w:rsidRPr="00520CC3">
        <w:rPr>
          <w:rFonts w:asciiTheme="majorHAnsi" w:hAnsiTheme="majorHAnsi" w:cs="Arial"/>
          <w:sz w:val="18"/>
          <w:szCs w:val="18"/>
          <w:lang w:val="id-ID"/>
        </w:rPr>
        <w:t xml:space="preserve">, tetapi tidak ada periwayat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 xml:space="preserve">iqqah </w:t>
      </w:r>
      <w:r w:rsidRPr="00520CC3">
        <w:rPr>
          <w:rFonts w:asciiTheme="majorHAnsi" w:hAnsiTheme="majorHAnsi" w:cs="Arial"/>
          <w:sz w:val="18"/>
          <w:szCs w:val="18"/>
          <w:lang w:val="id-ID"/>
        </w:rPr>
        <w:t xml:space="preserve">yang lainnya yang meriwayatkan hadis tersebut.Sementara menurut Abu Ya'la al-Khaliliy, hadis yang </w:t>
      </w:r>
      <w:r w:rsidRPr="00520CC3">
        <w:rPr>
          <w:rFonts w:asciiTheme="majorHAnsi" w:hAnsiTheme="majorHAnsi" w:cs="Arial"/>
          <w:i/>
          <w:iCs/>
          <w:sz w:val="18"/>
          <w:szCs w:val="18"/>
          <w:lang w:val="id-ID"/>
        </w:rPr>
        <w:t xml:space="preserve">Syaz </w:t>
      </w:r>
      <w:r w:rsidRPr="00520CC3">
        <w:rPr>
          <w:rFonts w:asciiTheme="majorHAnsi" w:hAnsiTheme="majorHAnsi" w:cs="Arial"/>
          <w:sz w:val="18"/>
          <w:szCs w:val="18"/>
          <w:lang w:val="id-ID"/>
        </w:rPr>
        <w:t>adalah</w:t>
      </w:r>
      <w:r w:rsidRPr="00520CC3">
        <w:rPr>
          <w:rFonts w:asciiTheme="majorHAnsi" w:hAnsiTheme="majorHAnsi" w:cs="Arial"/>
          <w:i/>
          <w:iCs/>
          <w:sz w:val="18"/>
          <w:szCs w:val="18"/>
          <w:lang w:val="id-ID"/>
        </w:rPr>
        <w:t xml:space="preserve"> </w:t>
      </w:r>
      <w:r w:rsidRPr="00520CC3">
        <w:rPr>
          <w:rFonts w:asciiTheme="majorHAnsi" w:hAnsiTheme="majorHAnsi" w:cs="Arial"/>
          <w:sz w:val="18"/>
          <w:szCs w:val="18"/>
          <w:lang w:val="id-ID"/>
        </w:rPr>
        <w:t xml:space="preserve">hadis yang sanadnya hanya satu macam, baik periwayatnya bersifat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iqqah</w:t>
      </w:r>
      <w:r w:rsidRPr="00520CC3">
        <w:rPr>
          <w:rFonts w:asciiTheme="majorHAnsi" w:hAnsiTheme="majorHAnsi" w:cs="Arial"/>
          <w:sz w:val="18"/>
          <w:szCs w:val="18"/>
          <w:lang w:val="id-ID"/>
        </w:rPr>
        <w:t xml:space="preserve"> maupun tidak bersifat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iqqah</w:t>
      </w:r>
      <w:r w:rsidRPr="00520CC3">
        <w:rPr>
          <w:rFonts w:asciiTheme="majorHAnsi" w:hAnsiTheme="majorHAnsi" w:cs="Arial"/>
          <w:sz w:val="18"/>
          <w:szCs w:val="18"/>
          <w:lang w:val="id-ID"/>
        </w:rPr>
        <w:t xml:space="preserve">. Apabila periwayatnya tidak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iqqah</w:t>
      </w:r>
      <w:r w:rsidRPr="00520CC3">
        <w:rPr>
          <w:rFonts w:asciiTheme="majorHAnsi" w:hAnsiTheme="majorHAnsi" w:cs="Arial"/>
          <w:sz w:val="18"/>
          <w:szCs w:val="18"/>
          <w:lang w:val="id-ID"/>
        </w:rPr>
        <w:t xml:space="preserve">, maka hadis itu ditolak sebagi hujjah, sedang bila periwayatnya </w:t>
      </w:r>
      <w:r w:rsidRPr="00520CC3">
        <w:rPr>
          <w:rFonts w:asciiTheme="majorHAnsi" w:hAnsiTheme="majorHAnsi" w:cs="Arial"/>
          <w:i/>
          <w:iCs/>
          <w:sz w:val="18"/>
          <w:szCs w:val="18"/>
          <w:lang w:val="id-ID" w:bidi="bn-IN"/>
        </w:rPr>
        <w:t>s\</w:t>
      </w:r>
      <w:r w:rsidRPr="00520CC3">
        <w:rPr>
          <w:rFonts w:asciiTheme="majorHAnsi" w:hAnsiTheme="majorHAnsi" w:cs="Arial"/>
          <w:i/>
          <w:iCs/>
          <w:sz w:val="18"/>
          <w:szCs w:val="18"/>
          <w:lang w:val="id-ID"/>
        </w:rPr>
        <w:t>iqqah</w:t>
      </w:r>
      <w:r w:rsidRPr="00520CC3">
        <w:rPr>
          <w:rFonts w:asciiTheme="majorHAnsi" w:hAnsiTheme="majorHAnsi" w:cs="Arial"/>
          <w:sz w:val="18"/>
          <w:szCs w:val="18"/>
          <w:lang w:val="id-ID"/>
        </w:rPr>
        <w:t>, maka hadis itu dibiarkan (</w:t>
      </w:r>
      <w:r w:rsidRPr="00520CC3">
        <w:rPr>
          <w:rFonts w:asciiTheme="majorHAnsi" w:hAnsiTheme="majorHAnsi" w:cs="Arial"/>
          <w:i/>
          <w:iCs/>
          <w:sz w:val="18"/>
          <w:szCs w:val="18"/>
          <w:lang w:val="id-ID"/>
        </w:rPr>
        <w:t>mitawaqqaf</w:t>
      </w:r>
      <w:r w:rsidRPr="00520CC3">
        <w:rPr>
          <w:rFonts w:asciiTheme="majorHAnsi" w:hAnsiTheme="majorHAnsi" w:cs="Arial"/>
          <w:sz w:val="18"/>
          <w:szCs w:val="18"/>
          <w:lang w:val="id-ID"/>
        </w:rPr>
        <w:t xml:space="preserve">), tidak ditolak dan tidak diterima sebagai hujjah. </w:t>
      </w:r>
      <w:r w:rsidRPr="00520CC3">
        <w:rPr>
          <w:rFonts w:asciiTheme="majorHAnsi" w:hAnsiTheme="majorHAnsi"/>
          <w:sz w:val="18"/>
          <w:szCs w:val="18"/>
          <w:lang w:val="id-ID"/>
        </w:rPr>
        <w:t>Lihat, M.Syuhudi Ismail, Op.cit, h. 81</w:t>
      </w:r>
    </w:p>
  </w:footnote>
  <w:footnote w:id="37">
    <w:p w:rsidR="00994B9E" w:rsidRPr="00520CC3" w:rsidRDefault="00994B9E" w:rsidP="008C5065">
      <w:pPr>
        <w:spacing w:line="240" w:lineRule="auto"/>
        <w:ind w:firstLine="426"/>
        <w:rPr>
          <w:rFonts w:asciiTheme="majorHAnsi" w:hAnsiTheme="majorHAnsi"/>
          <w:i/>
          <w:iCs/>
          <w:sz w:val="18"/>
          <w:szCs w:val="18"/>
          <w:lang w:val="id-ID"/>
        </w:rPr>
      </w:pPr>
      <w:r w:rsidRPr="00520CC3">
        <w:rPr>
          <w:rStyle w:val="FootnoteReference"/>
          <w:rFonts w:asciiTheme="majorHAnsi" w:hAnsiTheme="majorHAnsi" w:cstheme="minorBidi"/>
          <w:sz w:val="18"/>
          <w:szCs w:val="18"/>
        </w:rPr>
        <w:footnoteRef/>
      </w:r>
      <w:r w:rsidRPr="00520CC3">
        <w:rPr>
          <w:rFonts w:asciiTheme="majorHAnsi" w:hAnsiTheme="majorHAnsi"/>
          <w:i/>
          <w:iCs/>
          <w:sz w:val="18"/>
          <w:szCs w:val="18"/>
          <w:lang w:val="id-ID"/>
        </w:rPr>
        <w:t xml:space="preserve">ilmu ‘ilal al-hadis\ </w:t>
      </w:r>
      <w:r w:rsidRPr="00520CC3">
        <w:rPr>
          <w:rFonts w:asciiTheme="majorHAnsi" w:hAnsiTheme="majorHAnsi"/>
          <w:sz w:val="18"/>
          <w:szCs w:val="18"/>
          <w:lang w:val="id-ID"/>
        </w:rPr>
        <w:t xml:space="preserve">adalah ilmu yang membahas tentang sebab-sebab yang samar dari segi penyebab hadis menjadi cacat, seperti menyambung hadis yang sebenarnya putus, menjadikan hadis </w:t>
      </w:r>
      <w:r w:rsidRPr="00520CC3">
        <w:rPr>
          <w:rFonts w:asciiTheme="majorHAnsi" w:hAnsiTheme="majorHAnsi"/>
          <w:i/>
          <w:iCs/>
          <w:sz w:val="18"/>
          <w:szCs w:val="18"/>
          <w:lang w:val="id-ID"/>
        </w:rPr>
        <w:t xml:space="preserve">marfu’ </w:t>
      </w:r>
      <w:r w:rsidRPr="00520CC3">
        <w:rPr>
          <w:rFonts w:asciiTheme="majorHAnsi" w:hAnsiTheme="majorHAnsi"/>
          <w:sz w:val="18"/>
          <w:szCs w:val="18"/>
          <w:lang w:val="id-ID"/>
        </w:rPr>
        <w:t xml:space="preserve">padahal </w:t>
      </w:r>
      <w:r w:rsidRPr="00520CC3">
        <w:rPr>
          <w:rFonts w:asciiTheme="majorHAnsi" w:hAnsiTheme="majorHAnsi"/>
          <w:i/>
          <w:iCs/>
          <w:sz w:val="18"/>
          <w:szCs w:val="18"/>
          <w:lang w:val="id-ID"/>
        </w:rPr>
        <w:t>mauquf</w:t>
      </w:r>
      <w:r w:rsidRPr="00520CC3">
        <w:rPr>
          <w:rFonts w:asciiTheme="majorHAnsi" w:hAnsiTheme="majorHAnsi"/>
          <w:sz w:val="18"/>
          <w:szCs w:val="18"/>
          <w:lang w:val="id-ID"/>
        </w:rPr>
        <w:t xml:space="preserve"> atau memasukkan matan hadis kepada hadis yang lain.  </w:t>
      </w:r>
      <w:r w:rsidRPr="00520CC3">
        <w:rPr>
          <w:rFonts w:asciiTheme="majorHAnsi" w:hAnsiTheme="majorHAnsi"/>
          <w:i/>
          <w:iCs/>
          <w:sz w:val="18"/>
          <w:szCs w:val="18"/>
          <w:lang w:val="id-ID"/>
        </w:rPr>
        <w:t xml:space="preserve"> </w:t>
      </w:r>
    </w:p>
    <w:p w:rsidR="00994B9E" w:rsidRPr="00520CC3" w:rsidRDefault="00994B9E" w:rsidP="008C5065">
      <w:pPr>
        <w:spacing w:line="240" w:lineRule="auto"/>
        <w:ind w:firstLine="426"/>
        <w:rPr>
          <w:rFonts w:asciiTheme="majorHAnsi" w:hAnsiTheme="majorHAnsi"/>
          <w:sz w:val="18"/>
          <w:szCs w:val="18"/>
        </w:rPr>
      </w:pPr>
      <w:r w:rsidRPr="00520CC3">
        <w:rPr>
          <w:rFonts w:asciiTheme="majorHAnsi" w:hAnsiTheme="majorHAnsi"/>
          <w:sz w:val="18"/>
          <w:szCs w:val="18"/>
        </w:rPr>
        <w:t xml:space="preserve">Menurut kritikus hadis, </w:t>
      </w:r>
      <w:r w:rsidRPr="00520CC3">
        <w:rPr>
          <w:rFonts w:asciiTheme="majorHAnsi" w:hAnsiTheme="majorHAnsi"/>
          <w:i/>
          <w:iCs/>
          <w:sz w:val="18"/>
          <w:szCs w:val="18"/>
        </w:rPr>
        <w:t>‘illah</w:t>
      </w:r>
      <w:r w:rsidRPr="00520CC3">
        <w:rPr>
          <w:rFonts w:asciiTheme="majorHAnsi" w:hAnsiTheme="majorHAnsi"/>
          <w:sz w:val="18"/>
          <w:szCs w:val="18"/>
        </w:rPr>
        <w:t xml:space="preserve"> pada umumnya ditemukan dalam:</w:t>
      </w:r>
    </w:p>
    <w:p w:rsidR="00994B9E" w:rsidRPr="00520CC3" w:rsidRDefault="00994B9E" w:rsidP="008C5065">
      <w:pPr>
        <w:pStyle w:val="FootnoteText"/>
        <w:spacing w:line="240" w:lineRule="auto"/>
        <w:ind w:firstLine="426"/>
        <w:rPr>
          <w:rFonts w:asciiTheme="majorHAnsi" w:hAnsiTheme="majorHAnsi"/>
          <w:sz w:val="18"/>
          <w:szCs w:val="18"/>
        </w:rPr>
      </w:pPr>
      <w:r w:rsidRPr="00520CC3">
        <w:rPr>
          <w:rFonts w:asciiTheme="majorHAnsi" w:hAnsiTheme="majorHAnsi"/>
          <w:sz w:val="18"/>
          <w:szCs w:val="18"/>
        </w:rPr>
        <w:t xml:space="preserve">(1)Sanad yang tampak </w:t>
      </w:r>
      <w:r w:rsidRPr="00520CC3">
        <w:rPr>
          <w:rFonts w:asciiTheme="majorHAnsi" w:hAnsiTheme="majorHAnsi"/>
          <w:i/>
          <w:iCs/>
          <w:sz w:val="18"/>
          <w:szCs w:val="18"/>
        </w:rPr>
        <w:t>muttasil</w:t>
      </w:r>
      <w:r w:rsidRPr="00520CC3">
        <w:rPr>
          <w:rFonts w:asciiTheme="majorHAnsi" w:hAnsiTheme="majorHAnsi"/>
          <w:sz w:val="18"/>
          <w:szCs w:val="18"/>
        </w:rPr>
        <w:t xml:space="preserve"> (bersambung) dan </w:t>
      </w:r>
      <w:r w:rsidRPr="00520CC3">
        <w:rPr>
          <w:rFonts w:asciiTheme="majorHAnsi" w:hAnsiTheme="majorHAnsi"/>
          <w:i/>
          <w:iCs/>
          <w:sz w:val="18"/>
          <w:szCs w:val="18"/>
        </w:rPr>
        <w:t xml:space="preserve">marfu’ </w:t>
      </w:r>
      <w:r w:rsidRPr="00520CC3">
        <w:rPr>
          <w:rFonts w:asciiTheme="majorHAnsi" w:hAnsiTheme="majorHAnsi"/>
          <w:sz w:val="18"/>
          <w:szCs w:val="18"/>
        </w:rPr>
        <w:t xml:space="preserve">(sandar kepada Nabi), padahal kenyataannya </w:t>
      </w:r>
      <w:r w:rsidRPr="00520CC3">
        <w:rPr>
          <w:rFonts w:asciiTheme="majorHAnsi" w:hAnsiTheme="majorHAnsi"/>
          <w:i/>
          <w:iCs/>
          <w:sz w:val="18"/>
          <w:szCs w:val="18"/>
        </w:rPr>
        <w:t>mauquf</w:t>
      </w:r>
      <w:r w:rsidRPr="00520CC3">
        <w:rPr>
          <w:rFonts w:asciiTheme="majorHAnsi" w:hAnsiTheme="majorHAnsi"/>
          <w:sz w:val="18"/>
          <w:szCs w:val="18"/>
        </w:rPr>
        <w:t xml:space="preserve">. (2) Sanad yang tampak </w:t>
      </w:r>
      <w:r w:rsidRPr="00520CC3">
        <w:rPr>
          <w:rFonts w:asciiTheme="majorHAnsi" w:hAnsiTheme="majorHAnsi"/>
          <w:i/>
          <w:iCs/>
          <w:sz w:val="18"/>
          <w:szCs w:val="18"/>
        </w:rPr>
        <w:t xml:space="preserve">muttasil </w:t>
      </w:r>
      <w:r w:rsidRPr="00520CC3">
        <w:rPr>
          <w:rFonts w:asciiTheme="majorHAnsi" w:hAnsiTheme="majorHAnsi"/>
          <w:sz w:val="18"/>
          <w:szCs w:val="18"/>
        </w:rPr>
        <w:t>dan</w:t>
      </w:r>
      <w:r w:rsidRPr="00520CC3">
        <w:rPr>
          <w:rFonts w:asciiTheme="majorHAnsi" w:hAnsiTheme="majorHAnsi"/>
          <w:i/>
          <w:iCs/>
          <w:sz w:val="18"/>
          <w:szCs w:val="18"/>
        </w:rPr>
        <w:t xml:space="preserve"> marfu’</w:t>
      </w:r>
      <w:r w:rsidRPr="00520CC3">
        <w:rPr>
          <w:rFonts w:asciiTheme="majorHAnsi" w:hAnsiTheme="majorHAnsi"/>
          <w:sz w:val="18"/>
          <w:szCs w:val="18"/>
        </w:rPr>
        <w:t xml:space="preserve"> padahal kenyataannya </w:t>
      </w:r>
      <w:r w:rsidRPr="00520CC3">
        <w:rPr>
          <w:rFonts w:asciiTheme="majorHAnsi" w:hAnsiTheme="majorHAnsi"/>
          <w:i/>
          <w:iCs/>
          <w:sz w:val="18"/>
          <w:szCs w:val="18"/>
        </w:rPr>
        <w:t>mursal tabi’in</w:t>
      </w:r>
      <w:proofErr w:type="gramStart"/>
      <w:r w:rsidRPr="00520CC3">
        <w:rPr>
          <w:rFonts w:asciiTheme="majorHAnsi" w:hAnsiTheme="majorHAnsi"/>
          <w:i/>
          <w:iCs/>
          <w:sz w:val="18"/>
          <w:szCs w:val="18"/>
        </w:rPr>
        <w:t>.(</w:t>
      </w:r>
      <w:proofErr w:type="gramEnd"/>
      <w:r w:rsidRPr="00520CC3">
        <w:rPr>
          <w:rFonts w:asciiTheme="majorHAnsi" w:hAnsiTheme="majorHAnsi"/>
          <w:i/>
          <w:iCs/>
          <w:sz w:val="18"/>
          <w:szCs w:val="18"/>
        </w:rPr>
        <w:t>3)</w:t>
      </w:r>
      <w:r w:rsidRPr="00520CC3">
        <w:rPr>
          <w:rFonts w:asciiTheme="majorHAnsi" w:hAnsiTheme="majorHAnsi"/>
          <w:sz w:val="18"/>
          <w:szCs w:val="18"/>
        </w:rPr>
        <w:t xml:space="preserve">Terjadi kerancuan dalam sanad dan matan karena bercampur dengan sanad dan matan lain. (4)Terjadi kekeliruan dalam penyebutan </w:t>
      </w:r>
      <w:proofErr w:type="gramStart"/>
      <w:r w:rsidRPr="00520CC3">
        <w:rPr>
          <w:rFonts w:asciiTheme="majorHAnsi" w:hAnsiTheme="majorHAnsi"/>
          <w:sz w:val="18"/>
          <w:szCs w:val="18"/>
        </w:rPr>
        <w:t>nama</w:t>
      </w:r>
      <w:proofErr w:type="gramEnd"/>
      <w:r w:rsidRPr="00520CC3">
        <w:rPr>
          <w:rFonts w:asciiTheme="majorHAnsi" w:hAnsiTheme="majorHAnsi"/>
          <w:sz w:val="18"/>
          <w:szCs w:val="18"/>
        </w:rPr>
        <w:t xml:space="preserve"> periwayat yang memiliki kemiripan atau kesamaan yang kualitasnya berbeda. Lihat, Muhammad ‘Ajjaj al-Khatib, </w:t>
      </w:r>
      <w:r w:rsidRPr="00520CC3">
        <w:rPr>
          <w:rFonts w:asciiTheme="majorHAnsi" w:hAnsiTheme="majorHAnsi"/>
          <w:i/>
          <w:iCs/>
          <w:sz w:val="18"/>
          <w:szCs w:val="18"/>
        </w:rPr>
        <w:t xml:space="preserve">Usul al-Hadis </w:t>
      </w:r>
      <w:r w:rsidRPr="00520CC3">
        <w:rPr>
          <w:rFonts w:asciiTheme="majorHAnsi" w:hAnsiTheme="majorHAnsi"/>
          <w:sz w:val="18"/>
          <w:szCs w:val="18"/>
        </w:rPr>
        <w:t>(Beirut: Dar al-Fikr, 1409 H</w:t>
      </w:r>
      <w:proofErr w:type="gramStart"/>
      <w:r w:rsidRPr="00520CC3">
        <w:rPr>
          <w:rFonts w:asciiTheme="majorHAnsi" w:hAnsiTheme="majorHAnsi"/>
          <w:sz w:val="18"/>
          <w:szCs w:val="18"/>
        </w:rPr>
        <w:t>./</w:t>
      </w:r>
      <w:proofErr w:type="gramEnd"/>
      <w:r w:rsidRPr="00520CC3">
        <w:rPr>
          <w:rFonts w:asciiTheme="majorHAnsi" w:hAnsiTheme="majorHAnsi"/>
          <w:sz w:val="18"/>
          <w:szCs w:val="18"/>
        </w:rPr>
        <w:t xml:space="preserve">1989 M.), h. 291.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sz w:val="16"/>
        <w:szCs w:val="16"/>
      </w:rPr>
      <w:id w:val="11032372"/>
      <w:docPartObj>
        <w:docPartGallery w:val="Page Numbers (Top of Page)"/>
        <w:docPartUnique/>
      </w:docPartObj>
    </w:sdtPr>
    <w:sdtEndPr>
      <w:rPr>
        <w:rFonts w:asciiTheme="majorHAnsi" w:hAnsiTheme="majorHAnsi"/>
        <w:color w:val="7F7F7F" w:themeColor="background1" w:themeShade="7F"/>
        <w:spacing w:val="60"/>
        <w:sz w:val="18"/>
        <w:szCs w:val="18"/>
      </w:rPr>
    </w:sdtEndPr>
    <w:sdtContent>
      <w:p w:rsidR="00994B9E" w:rsidRPr="0097300C" w:rsidRDefault="00994B9E" w:rsidP="00FD1136">
        <w:pPr>
          <w:pStyle w:val="Header"/>
          <w:rPr>
            <w:rFonts w:asciiTheme="majorHAnsi" w:hAnsiTheme="majorHAnsi"/>
            <w:sz w:val="18"/>
            <w:szCs w:val="18"/>
          </w:rPr>
        </w:pPr>
        <w:r w:rsidRPr="0097300C">
          <w:rPr>
            <w:rFonts w:asciiTheme="majorHAnsi" w:hAnsiTheme="majorHAnsi"/>
            <w:sz w:val="18"/>
            <w:szCs w:val="18"/>
          </w:rPr>
          <w:fldChar w:fldCharType="begin"/>
        </w:r>
        <w:r w:rsidRPr="0097300C">
          <w:rPr>
            <w:rFonts w:asciiTheme="majorHAnsi" w:hAnsiTheme="majorHAnsi"/>
            <w:sz w:val="18"/>
            <w:szCs w:val="18"/>
          </w:rPr>
          <w:instrText xml:space="preserve"> PAGE   \* MERGEFORMAT </w:instrText>
        </w:r>
        <w:r w:rsidRPr="0097300C">
          <w:rPr>
            <w:rFonts w:asciiTheme="majorHAnsi" w:hAnsiTheme="majorHAnsi"/>
            <w:sz w:val="18"/>
            <w:szCs w:val="18"/>
          </w:rPr>
          <w:fldChar w:fldCharType="separate"/>
        </w:r>
        <w:r w:rsidR="00FA149D">
          <w:rPr>
            <w:rFonts w:asciiTheme="majorHAnsi" w:hAnsiTheme="majorHAnsi"/>
            <w:noProof/>
            <w:sz w:val="18"/>
            <w:szCs w:val="18"/>
          </w:rPr>
          <w:t>64</w:t>
        </w:r>
        <w:r w:rsidRPr="0097300C">
          <w:rPr>
            <w:rFonts w:asciiTheme="majorHAnsi" w:hAnsiTheme="majorHAnsi"/>
            <w:sz w:val="18"/>
            <w:szCs w:val="18"/>
          </w:rPr>
          <w:fldChar w:fldCharType="end"/>
        </w:r>
        <w:r w:rsidRPr="0097300C">
          <w:rPr>
            <w:rFonts w:asciiTheme="majorHAnsi" w:hAnsiTheme="majorHAnsi"/>
            <w:sz w:val="18"/>
            <w:szCs w:val="18"/>
          </w:rPr>
          <w:t xml:space="preserve"> | </w:t>
        </w:r>
        <w:r>
          <w:rPr>
            <w:rFonts w:asciiTheme="majorHAnsi" w:hAnsiTheme="majorHAnsi"/>
            <w:sz w:val="18"/>
            <w:szCs w:val="18"/>
          </w:rPr>
          <w:t>Sejarah dan Kedudukan Sanad dalam Hadis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8"/>
        <w:szCs w:val="18"/>
      </w:rPr>
      <w:id w:val="165912169"/>
      <w:docPartObj>
        <w:docPartGallery w:val="Page Numbers (Top of Page)"/>
        <w:docPartUnique/>
      </w:docPartObj>
    </w:sdtPr>
    <w:sdtEndPr/>
    <w:sdtContent>
      <w:p w:rsidR="00994B9E" w:rsidRPr="00AE2887" w:rsidRDefault="00994B9E" w:rsidP="00A106F9">
        <w:pPr>
          <w:pStyle w:val="Header"/>
          <w:jc w:val="right"/>
          <w:rPr>
            <w:rFonts w:asciiTheme="majorHAnsi" w:hAnsiTheme="majorHAnsi"/>
            <w:sz w:val="18"/>
            <w:szCs w:val="18"/>
          </w:rPr>
        </w:pPr>
        <w:r>
          <w:rPr>
            <w:rFonts w:asciiTheme="majorHAnsi" w:hAnsiTheme="majorHAnsi"/>
            <w:sz w:val="18"/>
            <w:szCs w:val="18"/>
          </w:rPr>
          <w:t>Muhammad Ali |</w:t>
        </w:r>
        <w:r w:rsidRPr="00B21BFE">
          <w:rPr>
            <w:rFonts w:asciiTheme="majorHAnsi" w:hAnsiTheme="majorHAnsi"/>
            <w:sz w:val="18"/>
            <w:szCs w:val="18"/>
          </w:rPr>
          <w:fldChar w:fldCharType="begin"/>
        </w:r>
        <w:r w:rsidRPr="00B21BFE">
          <w:rPr>
            <w:rFonts w:asciiTheme="majorHAnsi" w:hAnsiTheme="majorHAnsi"/>
            <w:sz w:val="18"/>
            <w:szCs w:val="18"/>
          </w:rPr>
          <w:instrText xml:space="preserve"> PAGE   \* MERGEFORMAT </w:instrText>
        </w:r>
        <w:r w:rsidRPr="00B21BFE">
          <w:rPr>
            <w:rFonts w:asciiTheme="majorHAnsi" w:hAnsiTheme="majorHAnsi"/>
            <w:sz w:val="18"/>
            <w:szCs w:val="18"/>
          </w:rPr>
          <w:fldChar w:fldCharType="separate"/>
        </w:r>
        <w:r w:rsidR="00FA149D">
          <w:rPr>
            <w:rFonts w:asciiTheme="majorHAnsi" w:hAnsiTheme="majorHAnsi"/>
            <w:noProof/>
            <w:sz w:val="18"/>
            <w:szCs w:val="18"/>
          </w:rPr>
          <w:t>63</w:t>
        </w:r>
        <w:r w:rsidRPr="00B21BFE">
          <w:rPr>
            <w:rFonts w:asciiTheme="majorHAnsi" w:hAnsiTheme="maj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28329"/>
      <w:docPartObj>
        <w:docPartGallery w:val="Page Numbers (Top of Page)"/>
        <w:docPartUnique/>
      </w:docPartObj>
    </w:sdtPr>
    <w:sdtEndPr>
      <w:rPr>
        <w:rFonts w:asciiTheme="majorHAnsi" w:hAnsiTheme="majorHAnsi"/>
        <w:sz w:val="18"/>
        <w:szCs w:val="18"/>
      </w:rPr>
    </w:sdtEndPr>
    <w:sdtContent>
      <w:p w:rsidR="00994B9E" w:rsidRPr="00B21BFE" w:rsidRDefault="00994B9E" w:rsidP="00FD1136">
        <w:pPr>
          <w:pStyle w:val="Header"/>
          <w:jc w:val="right"/>
        </w:pPr>
        <w:r>
          <w:rPr>
            <w:rFonts w:asciiTheme="majorHAnsi" w:hAnsiTheme="majorHAnsi"/>
            <w:sz w:val="18"/>
            <w:szCs w:val="18"/>
          </w:rPr>
          <w:t>Muhammad Ali |</w:t>
        </w:r>
        <w:r w:rsidRPr="00B21BFE">
          <w:rPr>
            <w:rFonts w:asciiTheme="majorHAnsi" w:hAnsiTheme="majorHAnsi"/>
            <w:sz w:val="18"/>
            <w:szCs w:val="18"/>
          </w:rPr>
          <w:fldChar w:fldCharType="begin"/>
        </w:r>
        <w:r w:rsidRPr="00B21BFE">
          <w:rPr>
            <w:rFonts w:asciiTheme="majorHAnsi" w:hAnsiTheme="majorHAnsi"/>
            <w:sz w:val="18"/>
            <w:szCs w:val="18"/>
          </w:rPr>
          <w:instrText xml:space="preserve"> PAGE   \* MERGEFORMAT </w:instrText>
        </w:r>
        <w:r w:rsidRPr="00B21BFE">
          <w:rPr>
            <w:rFonts w:asciiTheme="majorHAnsi" w:hAnsiTheme="majorHAnsi"/>
            <w:sz w:val="18"/>
            <w:szCs w:val="18"/>
          </w:rPr>
          <w:fldChar w:fldCharType="separate"/>
        </w:r>
        <w:r>
          <w:rPr>
            <w:rFonts w:asciiTheme="majorHAnsi" w:hAnsiTheme="majorHAnsi"/>
            <w:noProof/>
            <w:sz w:val="18"/>
            <w:szCs w:val="18"/>
          </w:rPr>
          <w:t>1</w:t>
        </w:r>
        <w:r w:rsidRPr="00B21BFE">
          <w:rPr>
            <w:rFonts w:asciiTheme="majorHAnsi" w:hAnsiTheme="maj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736"/>
    <w:multiLevelType w:val="hybridMultilevel"/>
    <w:tmpl w:val="1EDADCCE"/>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B669F"/>
    <w:multiLevelType w:val="hybridMultilevel"/>
    <w:tmpl w:val="DECEFF1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D8A60CD6">
      <w:start w:val="1"/>
      <w:numFmt w:val="decimal"/>
      <w:lvlText w:val="%3."/>
      <w:lvlJc w:val="left"/>
      <w:pPr>
        <w:ind w:left="2700" w:hanging="360"/>
      </w:pPr>
      <w:rPr>
        <w:rFonts w:hint="default"/>
      </w:rPr>
    </w:lvl>
    <w:lvl w:ilvl="3" w:tplc="2742981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178B5"/>
    <w:multiLevelType w:val="hybridMultilevel"/>
    <w:tmpl w:val="3BE4ED32"/>
    <w:lvl w:ilvl="0" w:tplc="04090015">
      <w:start w:val="1"/>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A4D20"/>
    <w:multiLevelType w:val="hybridMultilevel"/>
    <w:tmpl w:val="28F81F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2B560F"/>
    <w:multiLevelType w:val="hybridMultilevel"/>
    <w:tmpl w:val="AC908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D4593"/>
    <w:multiLevelType w:val="hybridMultilevel"/>
    <w:tmpl w:val="00D6732A"/>
    <w:lvl w:ilvl="0" w:tplc="7C1CBB96">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B0CAE"/>
    <w:multiLevelType w:val="hybridMultilevel"/>
    <w:tmpl w:val="1854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15B1F"/>
    <w:multiLevelType w:val="hybridMultilevel"/>
    <w:tmpl w:val="70D4D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33B38"/>
    <w:multiLevelType w:val="multilevel"/>
    <w:tmpl w:val="0DBC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17D66"/>
    <w:multiLevelType w:val="hybridMultilevel"/>
    <w:tmpl w:val="E4705504"/>
    <w:lvl w:ilvl="0" w:tplc="D3FAABBC">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0">
    <w:nsid w:val="1D7B37BE"/>
    <w:multiLevelType w:val="hybridMultilevel"/>
    <w:tmpl w:val="688C2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910E9"/>
    <w:multiLevelType w:val="hybridMultilevel"/>
    <w:tmpl w:val="D506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660DB"/>
    <w:multiLevelType w:val="hybridMultilevel"/>
    <w:tmpl w:val="7E5E57FE"/>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B0E1F"/>
    <w:multiLevelType w:val="hybridMultilevel"/>
    <w:tmpl w:val="0F0EE0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C02182"/>
    <w:multiLevelType w:val="hybridMultilevel"/>
    <w:tmpl w:val="3402ADB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3EE65FB"/>
    <w:multiLevelType w:val="hybridMultilevel"/>
    <w:tmpl w:val="6534F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45372"/>
    <w:multiLevelType w:val="hybridMultilevel"/>
    <w:tmpl w:val="9434FD08"/>
    <w:lvl w:ilvl="0" w:tplc="1EC84B48">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7">
    <w:nsid w:val="3525077E"/>
    <w:multiLevelType w:val="hybridMultilevel"/>
    <w:tmpl w:val="4E70A47E"/>
    <w:lvl w:ilvl="0" w:tplc="434AB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32E6E"/>
    <w:multiLevelType w:val="multilevel"/>
    <w:tmpl w:val="2926D94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56769"/>
    <w:multiLevelType w:val="hybridMultilevel"/>
    <w:tmpl w:val="67083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164D72"/>
    <w:multiLevelType w:val="multilevel"/>
    <w:tmpl w:val="A27C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A52459"/>
    <w:multiLevelType w:val="hybridMultilevel"/>
    <w:tmpl w:val="CF86C338"/>
    <w:lvl w:ilvl="0" w:tplc="F15E3F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07EC3"/>
    <w:multiLevelType w:val="hybridMultilevel"/>
    <w:tmpl w:val="C766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C2C7C"/>
    <w:multiLevelType w:val="hybridMultilevel"/>
    <w:tmpl w:val="AA9A7980"/>
    <w:lvl w:ilvl="0" w:tplc="04090019">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51EF8"/>
    <w:multiLevelType w:val="multilevel"/>
    <w:tmpl w:val="AB62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452262"/>
    <w:multiLevelType w:val="hybridMultilevel"/>
    <w:tmpl w:val="70F4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3229C"/>
    <w:multiLevelType w:val="hybridMultilevel"/>
    <w:tmpl w:val="74347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4778D"/>
    <w:multiLevelType w:val="hybridMultilevel"/>
    <w:tmpl w:val="E6B8BA9C"/>
    <w:lvl w:ilvl="0" w:tplc="61CEB644">
      <w:start w:val="1"/>
      <w:numFmt w:val="upperLetter"/>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5544E67"/>
    <w:multiLevelType w:val="hybridMultilevel"/>
    <w:tmpl w:val="6320294C"/>
    <w:lvl w:ilvl="0" w:tplc="0B203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430970"/>
    <w:multiLevelType w:val="hybridMultilevel"/>
    <w:tmpl w:val="8DBE29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5088FC74">
      <w:start w:val="1"/>
      <w:numFmt w:val="upperLetter"/>
      <w:lvlText w:val="%3."/>
      <w:lvlJc w:val="left"/>
      <w:pPr>
        <w:ind w:left="2340" w:hanging="360"/>
      </w:pPr>
      <w:rPr>
        <w:rFonts w:hint="default"/>
        <w:sz w:val="24"/>
      </w:rPr>
    </w:lvl>
    <w:lvl w:ilvl="3" w:tplc="0409000F">
      <w:start w:val="1"/>
      <w:numFmt w:val="decimal"/>
      <w:lvlText w:val="%4."/>
      <w:lvlJc w:val="left"/>
      <w:pPr>
        <w:ind w:left="2880" w:hanging="360"/>
      </w:pPr>
    </w:lvl>
    <w:lvl w:ilvl="4" w:tplc="1E3E88A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14457"/>
    <w:multiLevelType w:val="hybridMultilevel"/>
    <w:tmpl w:val="52CE0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89013A"/>
    <w:multiLevelType w:val="hybridMultilevel"/>
    <w:tmpl w:val="BF084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8278B"/>
    <w:multiLevelType w:val="hybridMultilevel"/>
    <w:tmpl w:val="54BC2788"/>
    <w:lvl w:ilvl="0" w:tplc="94CE4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616B3"/>
    <w:multiLevelType w:val="hybridMultilevel"/>
    <w:tmpl w:val="8610AE1E"/>
    <w:lvl w:ilvl="0" w:tplc="3EF47B68">
      <w:start w:val="1"/>
      <w:numFmt w:val="lowerLetter"/>
      <w:lvlText w:val="%1."/>
      <w:lvlJc w:val="left"/>
      <w:pPr>
        <w:ind w:left="720" w:hanging="360"/>
      </w:pPr>
      <w:rPr>
        <w:rFonts w:ascii="Times New Arabic" w:eastAsiaTheme="minorHAnsi" w:hAnsi="Times New Arab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91300F"/>
    <w:multiLevelType w:val="hybridMultilevel"/>
    <w:tmpl w:val="AA32EC00"/>
    <w:lvl w:ilvl="0" w:tplc="43CE9DD6">
      <w:start w:val="2"/>
      <w:numFmt w:val="upperRoman"/>
      <w:lvlText w:val="%1."/>
      <w:lvlJc w:val="left"/>
      <w:pPr>
        <w:ind w:left="1080" w:hanging="720"/>
      </w:pPr>
      <w:rPr>
        <w:rFonts w:eastAsiaTheme="minorHAnsi"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D7104"/>
    <w:multiLevelType w:val="hybridMultilevel"/>
    <w:tmpl w:val="537A07BA"/>
    <w:lvl w:ilvl="0" w:tplc="0409000F">
      <w:start w:val="1"/>
      <w:numFmt w:val="decimal"/>
      <w:lvlText w:val="%1."/>
      <w:lvlJc w:val="left"/>
      <w:pPr>
        <w:tabs>
          <w:tab w:val="num" w:pos="720"/>
        </w:tabs>
        <w:ind w:left="720" w:hanging="360"/>
      </w:pPr>
      <w:rPr>
        <w:rFonts w:cs="Times New Roman" w:hint="default"/>
        <w:i w:val="0"/>
      </w:rPr>
    </w:lvl>
    <w:lvl w:ilvl="1" w:tplc="AEEABDC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440F3F"/>
    <w:multiLevelType w:val="hybridMultilevel"/>
    <w:tmpl w:val="A52ABD7A"/>
    <w:lvl w:ilvl="0" w:tplc="04090013">
      <w:start w:val="1"/>
      <w:numFmt w:val="upperRoman"/>
      <w:lvlText w:val="%1."/>
      <w:lvlJc w:val="righ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86B29"/>
    <w:multiLevelType w:val="hybridMultilevel"/>
    <w:tmpl w:val="1F36C53C"/>
    <w:lvl w:ilvl="0" w:tplc="39909A1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F17D3"/>
    <w:multiLevelType w:val="hybridMultilevel"/>
    <w:tmpl w:val="0FBAA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5D4541"/>
    <w:multiLevelType w:val="hybridMultilevel"/>
    <w:tmpl w:val="A052D7D8"/>
    <w:lvl w:ilvl="0" w:tplc="1B62D0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B1408F"/>
    <w:multiLevelType w:val="hybridMultilevel"/>
    <w:tmpl w:val="182A5D5E"/>
    <w:lvl w:ilvl="0" w:tplc="49406BB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C416C1"/>
    <w:multiLevelType w:val="hybridMultilevel"/>
    <w:tmpl w:val="2986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87558"/>
    <w:multiLevelType w:val="multilevel"/>
    <w:tmpl w:val="FB00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24"/>
  </w:num>
  <w:num w:numId="4">
    <w:abstractNumId w:val="42"/>
  </w:num>
  <w:num w:numId="5">
    <w:abstractNumId w:val="8"/>
  </w:num>
  <w:num w:numId="6">
    <w:abstractNumId w:val="0"/>
  </w:num>
  <w:num w:numId="7">
    <w:abstractNumId w:val="17"/>
  </w:num>
  <w:num w:numId="8">
    <w:abstractNumId w:val="32"/>
  </w:num>
  <w:num w:numId="9">
    <w:abstractNumId w:val="29"/>
  </w:num>
  <w:num w:numId="10">
    <w:abstractNumId w:val="38"/>
  </w:num>
  <w:num w:numId="11">
    <w:abstractNumId w:val="1"/>
  </w:num>
  <w:num w:numId="12">
    <w:abstractNumId w:val="15"/>
  </w:num>
  <w:num w:numId="13">
    <w:abstractNumId w:val="10"/>
  </w:num>
  <w:num w:numId="14">
    <w:abstractNumId w:val="2"/>
  </w:num>
  <w:num w:numId="15">
    <w:abstractNumId w:val="14"/>
  </w:num>
  <w:num w:numId="16">
    <w:abstractNumId w:val="26"/>
  </w:num>
  <w:num w:numId="17">
    <w:abstractNumId w:val="28"/>
  </w:num>
  <w:num w:numId="18">
    <w:abstractNumId w:val="9"/>
  </w:num>
  <w:num w:numId="19">
    <w:abstractNumId w:val="35"/>
  </w:num>
  <w:num w:numId="20">
    <w:abstractNumId w:val="3"/>
  </w:num>
  <w:num w:numId="21">
    <w:abstractNumId w:val="12"/>
  </w:num>
  <w:num w:numId="22">
    <w:abstractNumId w:val="25"/>
  </w:num>
  <w:num w:numId="23">
    <w:abstractNumId w:val="36"/>
  </w:num>
  <w:num w:numId="24">
    <w:abstractNumId w:val="5"/>
  </w:num>
  <w:num w:numId="25">
    <w:abstractNumId w:val="21"/>
  </w:num>
  <w:num w:numId="26">
    <w:abstractNumId w:val="31"/>
  </w:num>
  <w:num w:numId="27">
    <w:abstractNumId w:val="37"/>
  </w:num>
  <w:num w:numId="28">
    <w:abstractNumId w:val="6"/>
  </w:num>
  <w:num w:numId="29">
    <w:abstractNumId w:val="30"/>
  </w:num>
  <w:num w:numId="30">
    <w:abstractNumId w:val="33"/>
  </w:num>
  <w:num w:numId="31">
    <w:abstractNumId w:val="4"/>
  </w:num>
  <w:num w:numId="32">
    <w:abstractNumId w:val="7"/>
  </w:num>
  <w:num w:numId="33">
    <w:abstractNumId w:val="11"/>
  </w:num>
  <w:num w:numId="34">
    <w:abstractNumId w:val="40"/>
  </w:num>
  <w:num w:numId="35">
    <w:abstractNumId w:val="39"/>
  </w:num>
  <w:num w:numId="36">
    <w:abstractNumId w:val="34"/>
  </w:num>
  <w:num w:numId="37">
    <w:abstractNumId w:val="23"/>
  </w:num>
  <w:num w:numId="38">
    <w:abstractNumId w:val="19"/>
  </w:num>
  <w:num w:numId="39">
    <w:abstractNumId w:val="13"/>
  </w:num>
  <w:num w:numId="40">
    <w:abstractNumId w:val="16"/>
  </w:num>
  <w:num w:numId="41">
    <w:abstractNumId w:val="22"/>
  </w:num>
  <w:num w:numId="42">
    <w:abstractNumId w:val="4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B"/>
    <w:rsid w:val="00012424"/>
    <w:rsid w:val="00192DF1"/>
    <w:rsid w:val="001F6E7D"/>
    <w:rsid w:val="00225D8F"/>
    <w:rsid w:val="0027722D"/>
    <w:rsid w:val="00282EAB"/>
    <w:rsid w:val="002B0AAE"/>
    <w:rsid w:val="002D4D49"/>
    <w:rsid w:val="00306C8B"/>
    <w:rsid w:val="00321754"/>
    <w:rsid w:val="003628DD"/>
    <w:rsid w:val="00391FA6"/>
    <w:rsid w:val="00416636"/>
    <w:rsid w:val="00427438"/>
    <w:rsid w:val="004668BA"/>
    <w:rsid w:val="00474847"/>
    <w:rsid w:val="004A5267"/>
    <w:rsid w:val="004E2A21"/>
    <w:rsid w:val="005030A8"/>
    <w:rsid w:val="00520CC3"/>
    <w:rsid w:val="00521444"/>
    <w:rsid w:val="00531385"/>
    <w:rsid w:val="005678CB"/>
    <w:rsid w:val="0062365E"/>
    <w:rsid w:val="00631F67"/>
    <w:rsid w:val="006454BC"/>
    <w:rsid w:val="00665A38"/>
    <w:rsid w:val="006774C6"/>
    <w:rsid w:val="00677716"/>
    <w:rsid w:val="0068565E"/>
    <w:rsid w:val="0069511E"/>
    <w:rsid w:val="006A13F2"/>
    <w:rsid w:val="006D4DA5"/>
    <w:rsid w:val="006F785B"/>
    <w:rsid w:val="00722129"/>
    <w:rsid w:val="00772E70"/>
    <w:rsid w:val="00773414"/>
    <w:rsid w:val="00782A9A"/>
    <w:rsid w:val="007B346B"/>
    <w:rsid w:val="007B38AF"/>
    <w:rsid w:val="007B7635"/>
    <w:rsid w:val="007C7B6B"/>
    <w:rsid w:val="007E77A5"/>
    <w:rsid w:val="00806C99"/>
    <w:rsid w:val="00814B76"/>
    <w:rsid w:val="008C5065"/>
    <w:rsid w:val="008F374D"/>
    <w:rsid w:val="00900160"/>
    <w:rsid w:val="00940B20"/>
    <w:rsid w:val="00950621"/>
    <w:rsid w:val="0095491D"/>
    <w:rsid w:val="0097300C"/>
    <w:rsid w:val="00994B9E"/>
    <w:rsid w:val="009A416D"/>
    <w:rsid w:val="009D79DC"/>
    <w:rsid w:val="009E175F"/>
    <w:rsid w:val="00A0569E"/>
    <w:rsid w:val="00A106F9"/>
    <w:rsid w:val="00A57994"/>
    <w:rsid w:val="00A61439"/>
    <w:rsid w:val="00AB50E2"/>
    <w:rsid w:val="00AB7F02"/>
    <w:rsid w:val="00AE2887"/>
    <w:rsid w:val="00B21BFE"/>
    <w:rsid w:val="00B618BB"/>
    <w:rsid w:val="00B87D1F"/>
    <w:rsid w:val="00B95B7B"/>
    <w:rsid w:val="00BB1EFC"/>
    <w:rsid w:val="00BB3073"/>
    <w:rsid w:val="00BC0091"/>
    <w:rsid w:val="00BC5A7F"/>
    <w:rsid w:val="00C74E49"/>
    <w:rsid w:val="00C75993"/>
    <w:rsid w:val="00C9762F"/>
    <w:rsid w:val="00CB2017"/>
    <w:rsid w:val="00D1394E"/>
    <w:rsid w:val="00D94049"/>
    <w:rsid w:val="00E04D0D"/>
    <w:rsid w:val="00E04DC0"/>
    <w:rsid w:val="00E81DF6"/>
    <w:rsid w:val="00E83315"/>
    <w:rsid w:val="00ED56BC"/>
    <w:rsid w:val="00EF6CA7"/>
    <w:rsid w:val="00F57914"/>
    <w:rsid w:val="00F8201C"/>
    <w:rsid w:val="00FA149D"/>
    <w:rsid w:val="00FD1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0E6242-50CA-4F96-B442-D8F074A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6B"/>
    <w:pPr>
      <w:spacing w:after="0" w:line="480" w:lineRule="exact"/>
      <w:jc w:val="lowKashida"/>
    </w:pPr>
    <w:rPr>
      <w:rFonts w:ascii="Transliterasi" w:eastAsia="Times New Roman" w:hAnsi="Transliterasi" w:cs="Traditional Arabic"/>
      <w:sz w:val="26"/>
      <w:szCs w:val="40"/>
    </w:rPr>
  </w:style>
  <w:style w:type="paragraph" w:styleId="Heading4">
    <w:name w:val="heading 4"/>
    <w:basedOn w:val="Normal"/>
    <w:next w:val="Normal"/>
    <w:link w:val="Heading4Char"/>
    <w:uiPriority w:val="99"/>
    <w:qFormat/>
    <w:rsid w:val="00282EAB"/>
    <w:pPr>
      <w:keepNext/>
      <w:spacing w:line="520" w:lineRule="exact"/>
      <w:ind w:firstLine="567"/>
      <w:jc w:val="both"/>
      <w:outlineLvl w:val="3"/>
    </w:pPr>
    <w:rPr>
      <w:rFonts w:ascii="Times New Roman" w:hAnsi="Times New Roman" w:cs="Times New Roman"/>
      <w:b/>
      <w:bCs/>
      <w:caps/>
      <w:spacing w:val="1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46B"/>
    <w:pPr>
      <w:tabs>
        <w:tab w:val="center" w:pos="4153"/>
        <w:tab w:val="right" w:pos="8306"/>
      </w:tabs>
      <w:spacing w:line="240" w:lineRule="auto"/>
    </w:pPr>
  </w:style>
  <w:style w:type="character" w:customStyle="1" w:styleId="HeaderChar">
    <w:name w:val="Header Char"/>
    <w:basedOn w:val="DefaultParagraphFont"/>
    <w:link w:val="Header"/>
    <w:uiPriority w:val="99"/>
    <w:rsid w:val="007B346B"/>
    <w:rPr>
      <w:rFonts w:ascii="Transliterasi" w:eastAsia="Times New Roman" w:hAnsi="Transliterasi" w:cs="Traditional Arabic"/>
      <w:sz w:val="26"/>
      <w:szCs w:val="40"/>
    </w:rPr>
  </w:style>
  <w:style w:type="paragraph" w:styleId="Footer">
    <w:name w:val="footer"/>
    <w:basedOn w:val="Normal"/>
    <w:link w:val="FooterChar"/>
    <w:unhideWhenUsed/>
    <w:rsid w:val="007B346B"/>
    <w:pPr>
      <w:tabs>
        <w:tab w:val="center" w:pos="4153"/>
        <w:tab w:val="right" w:pos="8306"/>
      </w:tabs>
      <w:spacing w:line="240" w:lineRule="auto"/>
    </w:pPr>
  </w:style>
  <w:style w:type="character" w:customStyle="1" w:styleId="FooterChar">
    <w:name w:val="Footer Char"/>
    <w:basedOn w:val="DefaultParagraphFont"/>
    <w:link w:val="Footer"/>
    <w:rsid w:val="007B346B"/>
    <w:rPr>
      <w:rFonts w:ascii="Transliterasi" w:eastAsia="Times New Roman" w:hAnsi="Transliterasi" w:cs="Traditional Arabic"/>
      <w:sz w:val="26"/>
      <w:szCs w:val="40"/>
    </w:rPr>
  </w:style>
  <w:style w:type="paragraph" w:styleId="FootnoteText">
    <w:name w:val="footnote text"/>
    <w:aliases w:val="Char Char,body Text,text"/>
    <w:basedOn w:val="Normal"/>
    <w:link w:val="FootnoteTextChar"/>
    <w:uiPriority w:val="99"/>
    <w:qFormat/>
    <w:rsid w:val="007B346B"/>
    <w:rPr>
      <w:sz w:val="20"/>
      <w:szCs w:val="20"/>
    </w:rPr>
  </w:style>
  <w:style w:type="character" w:customStyle="1" w:styleId="FootnoteTextChar">
    <w:name w:val="Footnote Text Char"/>
    <w:aliases w:val="Char Char Char,body Text Char,text Char"/>
    <w:basedOn w:val="DefaultParagraphFont"/>
    <w:link w:val="FootnoteText"/>
    <w:uiPriority w:val="99"/>
    <w:rsid w:val="007B346B"/>
    <w:rPr>
      <w:rFonts w:ascii="Transliterasi" w:eastAsia="Times New Roman" w:hAnsi="Transliterasi" w:cs="Traditional Arabic"/>
      <w:sz w:val="20"/>
      <w:szCs w:val="20"/>
    </w:rPr>
  </w:style>
  <w:style w:type="character" w:styleId="FootnoteReference">
    <w:name w:val="footnote reference"/>
    <w:basedOn w:val="DefaultParagraphFont"/>
    <w:uiPriority w:val="99"/>
    <w:rsid w:val="007B346B"/>
    <w:rPr>
      <w:vertAlign w:val="superscript"/>
    </w:rPr>
  </w:style>
  <w:style w:type="paragraph" w:styleId="ListParagraph">
    <w:name w:val="List Paragraph"/>
    <w:basedOn w:val="Normal"/>
    <w:uiPriority w:val="34"/>
    <w:qFormat/>
    <w:rsid w:val="007B346B"/>
    <w:pPr>
      <w:spacing w:after="200" w:line="276" w:lineRule="auto"/>
      <w:ind w:left="720"/>
      <w:contextualSpacing/>
      <w:jc w:val="left"/>
    </w:pPr>
    <w:rPr>
      <w:rFonts w:ascii="Times New Arabic" w:eastAsiaTheme="minorHAnsi" w:hAnsi="Times New Arabic"/>
      <w:sz w:val="24"/>
      <w:szCs w:val="36"/>
    </w:rPr>
  </w:style>
  <w:style w:type="paragraph" w:styleId="NormalWeb">
    <w:name w:val="Normal (Web)"/>
    <w:basedOn w:val="Normal"/>
    <w:uiPriority w:val="99"/>
    <w:rsid w:val="007B346B"/>
    <w:pPr>
      <w:spacing w:before="100" w:beforeAutospacing="1" w:after="100" w:afterAutospacing="1" w:line="240" w:lineRule="auto"/>
      <w:jc w:val="left"/>
    </w:pPr>
    <w:rPr>
      <w:rFonts w:ascii="Times New Roman" w:hAnsi="Times New Roman" w:cs="Times New Roman"/>
      <w:sz w:val="24"/>
      <w:szCs w:val="24"/>
    </w:rPr>
  </w:style>
  <w:style w:type="character" w:styleId="Emphasis">
    <w:name w:val="Emphasis"/>
    <w:basedOn w:val="DefaultParagraphFont"/>
    <w:uiPriority w:val="20"/>
    <w:qFormat/>
    <w:rsid w:val="007B346B"/>
    <w:rPr>
      <w:rFonts w:cs="Times New Roman"/>
      <w:i/>
      <w:iCs/>
    </w:rPr>
  </w:style>
  <w:style w:type="paragraph" w:styleId="BalloonText">
    <w:name w:val="Balloon Text"/>
    <w:basedOn w:val="Normal"/>
    <w:link w:val="BalloonTextChar"/>
    <w:uiPriority w:val="99"/>
    <w:semiHidden/>
    <w:unhideWhenUsed/>
    <w:rsid w:val="00645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BC"/>
    <w:rPr>
      <w:rFonts w:ascii="Tahoma" w:eastAsia="Times New Roman" w:hAnsi="Tahoma" w:cs="Tahoma"/>
      <w:sz w:val="16"/>
      <w:szCs w:val="16"/>
    </w:rPr>
  </w:style>
  <w:style w:type="paragraph" w:styleId="Index1">
    <w:name w:val="index 1"/>
    <w:basedOn w:val="Normal"/>
    <w:next w:val="Normal"/>
    <w:autoRedefine/>
    <w:uiPriority w:val="99"/>
    <w:semiHidden/>
    <w:unhideWhenUsed/>
    <w:rsid w:val="00CB2017"/>
    <w:pPr>
      <w:spacing w:line="240" w:lineRule="auto"/>
      <w:ind w:left="260" w:hanging="260"/>
    </w:pPr>
  </w:style>
  <w:style w:type="paragraph" w:styleId="BodyTextIndent">
    <w:name w:val="Body Text Indent"/>
    <w:basedOn w:val="Normal"/>
    <w:link w:val="BodyTextIndentChar"/>
    <w:uiPriority w:val="99"/>
    <w:semiHidden/>
    <w:rsid w:val="004A5267"/>
    <w:pPr>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A526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4A5267"/>
    <w:pPr>
      <w:ind w:firstLine="720"/>
      <w:jc w:val="left"/>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4A5267"/>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4A5267"/>
    <w:pPr>
      <w:bidi/>
      <w:jc w:val="center"/>
    </w:pPr>
    <w:rPr>
      <w:rFonts w:ascii="Times New Roman" w:hAnsi="Times New Roman" w:cs="Times New Roman"/>
      <w:sz w:val="24"/>
      <w:szCs w:val="30"/>
    </w:rPr>
  </w:style>
  <w:style w:type="character" w:customStyle="1" w:styleId="BodyTextChar">
    <w:name w:val="Body Text Char"/>
    <w:basedOn w:val="DefaultParagraphFont"/>
    <w:link w:val="BodyText"/>
    <w:uiPriority w:val="99"/>
    <w:semiHidden/>
    <w:rsid w:val="004A5267"/>
    <w:rPr>
      <w:rFonts w:ascii="Times New Roman" w:eastAsia="Times New Roman" w:hAnsi="Times New Roman" w:cs="Times New Roman"/>
      <w:sz w:val="24"/>
      <w:szCs w:val="30"/>
    </w:rPr>
  </w:style>
  <w:style w:type="paragraph" w:styleId="BodyTextIndent3">
    <w:name w:val="Body Text Indent 3"/>
    <w:basedOn w:val="Normal"/>
    <w:link w:val="BodyTextIndent3Char"/>
    <w:uiPriority w:val="99"/>
    <w:semiHidden/>
    <w:rsid w:val="004A5267"/>
    <w:pPr>
      <w:ind w:firstLine="720"/>
      <w:jc w:val="both"/>
    </w:pPr>
    <w:rPr>
      <w:rFonts w:ascii="Times New Roman" w:hAnsi="Times New Roman" w:cs="Times New Roman"/>
      <w:sz w:val="24"/>
      <w:szCs w:val="30"/>
    </w:rPr>
  </w:style>
  <w:style w:type="character" w:customStyle="1" w:styleId="BodyTextIndent3Char">
    <w:name w:val="Body Text Indent 3 Char"/>
    <w:basedOn w:val="DefaultParagraphFont"/>
    <w:link w:val="BodyTextIndent3"/>
    <w:uiPriority w:val="99"/>
    <w:semiHidden/>
    <w:rsid w:val="004A5267"/>
    <w:rPr>
      <w:rFonts w:ascii="Times New Roman" w:eastAsia="Times New Roman" w:hAnsi="Times New Roman" w:cs="Times New Roman"/>
      <w:sz w:val="24"/>
      <w:szCs w:val="30"/>
    </w:rPr>
  </w:style>
  <w:style w:type="paragraph" w:styleId="BodyText2">
    <w:name w:val="Body Text 2"/>
    <w:basedOn w:val="Normal"/>
    <w:link w:val="BodyText2Char"/>
    <w:uiPriority w:val="99"/>
    <w:semiHidden/>
    <w:rsid w:val="004A5267"/>
    <w:pPr>
      <w:tabs>
        <w:tab w:val="left" w:pos="990"/>
      </w:tabs>
      <w:jc w:val="both"/>
    </w:pPr>
    <w:rPr>
      <w:rFonts w:ascii="Times New Roman" w:hAnsi="Times New Roman" w:cs="Times New Roman"/>
      <w:sz w:val="28"/>
      <w:szCs w:val="28"/>
    </w:rPr>
  </w:style>
  <w:style w:type="character" w:customStyle="1" w:styleId="BodyText2Char">
    <w:name w:val="Body Text 2 Char"/>
    <w:basedOn w:val="DefaultParagraphFont"/>
    <w:link w:val="BodyText2"/>
    <w:uiPriority w:val="99"/>
    <w:semiHidden/>
    <w:rsid w:val="004A5267"/>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9"/>
    <w:rsid w:val="00282EAB"/>
    <w:rPr>
      <w:rFonts w:ascii="Times New Roman" w:eastAsia="Times New Roman" w:hAnsi="Times New Roman" w:cs="Times New Roman"/>
      <w:b/>
      <w:bCs/>
      <w:caps/>
      <w:spacing w:val="10"/>
      <w:sz w:val="26"/>
      <w:szCs w:val="24"/>
    </w:rPr>
  </w:style>
  <w:style w:type="paragraph" w:styleId="EndnoteText">
    <w:name w:val="endnote text"/>
    <w:basedOn w:val="Normal"/>
    <w:link w:val="EndnoteTextChar"/>
    <w:uiPriority w:val="99"/>
    <w:rsid w:val="00282EAB"/>
    <w:pPr>
      <w:autoSpaceDE w:val="0"/>
      <w:autoSpaceDN w:val="0"/>
      <w:spacing w:line="240" w:lineRule="exact"/>
      <w:ind w:firstLine="1009"/>
      <w:jc w:val="both"/>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282EAB"/>
    <w:rPr>
      <w:rFonts w:ascii="Times New Roman" w:eastAsia="Times New Roman" w:hAnsi="Times New Roman" w:cs="Times New Roman"/>
      <w:sz w:val="20"/>
      <w:szCs w:val="20"/>
    </w:rPr>
  </w:style>
  <w:style w:type="character" w:styleId="EndnoteReference">
    <w:name w:val="endnote reference"/>
    <w:basedOn w:val="DefaultParagraphFont"/>
    <w:uiPriority w:val="99"/>
    <w:rsid w:val="00282EAB"/>
    <w:rPr>
      <w:rFonts w:cs="Times New Roman"/>
      <w:vertAlign w:val="superscript"/>
    </w:rPr>
  </w:style>
  <w:style w:type="paragraph" w:styleId="Subtitle">
    <w:name w:val="Subtitle"/>
    <w:basedOn w:val="Normal"/>
    <w:link w:val="SubtitleChar"/>
    <w:uiPriority w:val="99"/>
    <w:qFormat/>
    <w:rsid w:val="00282EAB"/>
    <w:pPr>
      <w:spacing w:line="360" w:lineRule="auto"/>
      <w:jc w:val="left"/>
    </w:pPr>
    <w:rPr>
      <w:rFonts w:ascii="Times New Roman" w:hAnsi="Times New Roman"/>
      <w:b/>
      <w:bCs/>
      <w:sz w:val="28"/>
      <w:szCs w:val="33"/>
    </w:rPr>
  </w:style>
  <w:style w:type="character" w:customStyle="1" w:styleId="SubtitleChar">
    <w:name w:val="Subtitle Char"/>
    <w:basedOn w:val="DefaultParagraphFont"/>
    <w:link w:val="Subtitle"/>
    <w:uiPriority w:val="99"/>
    <w:rsid w:val="00282EAB"/>
    <w:rPr>
      <w:rFonts w:ascii="Times New Roman" w:eastAsia="Times New Roman" w:hAnsi="Times New Roman" w:cs="Traditional Arabic"/>
      <w:b/>
      <w:bCs/>
      <w:sz w:val="28"/>
      <w:szCs w:val="33"/>
    </w:rPr>
  </w:style>
  <w:style w:type="character" w:customStyle="1" w:styleId="from">
    <w:name w:val="from"/>
    <w:basedOn w:val="DefaultParagraphFont"/>
    <w:rsid w:val="00BB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8017-4EE2-4462-944D-31C75865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SANAD TH KHUSUS MAKASSAR</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ASRIADY</dc:creator>
  <cp:lastModifiedBy>Muhammad Asriady</cp:lastModifiedBy>
  <cp:revision>17</cp:revision>
  <cp:lastPrinted>2017-03-15T02:32:00Z</cp:lastPrinted>
  <dcterms:created xsi:type="dcterms:W3CDTF">2017-01-16T06:05:00Z</dcterms:created>
  <dcterms:modified xsi:type="dcterms:W3CDTF">2017-03-15T03:09:00Z</dcterms:modified>
</cp:coreProperties>
</file>